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265E00" w:rsidP="00265E00">
      <w:pPr>
        <w:jc w:val="center"/>
        <w:rPr>
          <w:b/>
          <w:sz w:val="28"/>
          <w:szCs w:val="28"/>
        </w:rPr>
      </w:pPr>
      <w:r>
        <w:rPr>
          <w:b/>
          <w:sz w:val="28"/>
          <w:szCs w:val="28"/>
        </w:rPr>
        <w:t>Book of John</w:t>
      </w:r>
    </w:p>
    <w:p w:rsidR="00265E00" w:rsidRDefault="00265E00" w:rsidP="00265E00">
      <w:pPr>
        <w:rPr>
          <w:b/>
          <w:sz w:val="28"/>
          <w:szCs w:val="28"/>
        </w:rPr>
      </w:pPr>
      <w:r>
        <w:rPr>
          <w:b/>
          <w:sz w:val="28"/>
          <w:szCs w:val="28"/>
        </w:rPr>
        <w:t>Introduction</w:t>
      </w:r>
    </w:p>
    <w:p w:rsidR="00265E00" w:rsidRDefault="00265E00" w:rsidP="00265E00">
      <w:pPr>
        <w:rPr>
          <w:b/>
          <w:sz w:val="28"/>
          <w:szCs w:val="28"/>
        </w:rPr>
      </w:pPr>
    </w:p>
    <w:p w:rsidR="00265E00" w:rsidRDefault="00265E00" w:rsidP="00265E00">
      <w:pPr>
        <w:rPr>
          <w:b/>
        </w:rPr>
      </w:pPr>
      <w:r>
        <w:rPr>
          <w:b/>
        </w:rPr>
        <w:t>Robert Carrillo</w:t>
      </w:r>
    </w:p>
    <w:p w:rsidR="00867991" w:rsidRDefault="00867991" w:rsidP="00265E00">
      <w:pPr>
        <w:rPr>
          <w:b/>
        </w:rPr>
      </w:pPr>
    </w:p>
    <w:p w:rsidR="00867991" w:rsidRPr="00867991" w:rsidRDefault="00867991" w:rsidP="00867991">
      <w:pPr>
        <w:jc w:val="center"/>
        <w:rPr>
          <w:rFonts w:ascii="Helvetica" w:eastAsia="ヒラギノ角ゴ Pro W3" w:hAnsi="Helvetica"/>
          <w:b/>
          <w:color w:val="000000"/>
          <w:szCs w:val="20"/>
        </w:rPr>
      </w:pPr>
      <w:r w:rsidRPr="00867991">
        <w:rPr>
          <w:rFonts w:ascii="Helvetica" w:eastAsia="ヒラギノ角ゴ Pro W3" w:hAnsi="Helvetica"/>
          <w:b/>
          <w:color w:val="000000"/>
          <w:szCs w:val="20"/>
        </w:rPr>
        <w:t>Gospel of John</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What is a Gospel, What is the nature of the material, what are they trying to accomplish?</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Gospel - </w:t>
      </w:r>
      <w:proofErr w:type="spellStart"/>
      <w:r w:rsidRPr="00867991">
        <w:rPr>
          <w:rFonts w:ascii="Arial Rounded MT Bold" w:eastAsia="ヒラギノ角ゴ Pro W3" w:hAnsi="Arial Rounded MT Bold"/>
          <w:color w:val="000000"/>
          <w:szCs w:val="20"/>
        </w:rPr>
        <w:t>Godspell</w:t>
      </w:r>
      <w:proofErr w:type="spellEnd"/>
      <w:r w:rsidRPr="00867991">
        <w:rPr>
          <w:rFonts w:ascii="Arial Rounded MT Bold" w:eastAsia="ヒラギノ角ゴ Pro W3" w:hAnsi="Arial Rounded MT Bold"/>
          <w:color w:val="000000"/>
          <w:szCs w:val="20"/>
        </w:rPr>
        <w:t xml:space="preserve"> = Good news - “</w:t>
      </w:r>
      <w:proofErr w:type="spellStart"/>
      <w:r w:rsidRPr="00867991">
        <w:rPr>
          <w:rFonts w:ascii="Arial Rounded MT Bold" w:eastAsia="ヒラギノ角ゴ Pro W3" w:hAnsi="Arial Rounded MT Bold"/>
          <w:color w:val="000000"/>
          <w:szCs w:val="20"/>
        </w:rPr>
        <w:t>Eungellion</w:t>
      </w:r>
      <w:proofErr w:type="spellEnd"/>
      <w:r w:rsidRPr="00867991">
        <w:rPr>
          <w:rFonts w:ascii="Arial Rounded MT Bold" w:eastAsia="ヒラギノ角ゴ Pro W3" w:hAnsi="Arial Rounded MT Bold"/>
          <w:color w:val="000000"/>
          <w:szCs w:val="20"/>
        </w:rPr>
        <w:t>”</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Isaiah 52:7 Beautiful are the feet of those who </w:t>
      </w:r>
      <w:proofErr w:type="gramStart"/>
      <w:r w:rsidRPr="00867991">
        <w:rPr>
          <w:rFonts w:ascii="Arial Rounded MT Bold" w:eastAsia="ヒラギノ角ゴ Pro W3" w:hAnsi="Arial Rounded MT Bold"/>
          <w:color w:val="000000"/>
          <w:szCs w:val="20"/>
        </w:rPr>
        <w:t>bring  “</w:t>
      </w:r>
      <w:proofErr w:type="spellStart"/>
      <w:proofErr w:type="gramEnd"/>
      <w:r w:rsidRPr="00867991">
        <w:rPr>
          <w:rFonts w:ascii="Arial Rounded MT Bold" w:eastAsia="ヒラギノ角ゴ Pro W3" w:hAnsi="Arial Rounded MT Bold"/>
          <w:color w:val="000000"/>
          <w:szCs w:val="20"/>
        </w:rPr>
        <w:t>goodnews</w:t>
      </w:r>
      <w:proofErr w:type="spellEnd"/>
      <w:r w:rsidRPr="00867991">
        <w:rPr>
          <w:rFonts w:ascii="Arial Rounded MT Bold" w:eastAsia="ヒラギノ角ゴ Pro W3" w:hAnsi="Arial Rounded MT Bold"/>
          <w:color w:val="000000"/>
          <w:szCs w:val="20"/>
        </w:rPr>
        <w:t>“</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1 Thessalonians 1:5 (AD 50) Paul </w:t>
      </w:r>
      <w:proofErr w:type="gramStart"/>
      <w:r w:rsidRPr="00867991">
        <w:rPr>
          <w:rFonts w:ascii="Arial Rounded MT Bold" w:eastAsia="ヒラギノ角ゴ Pro W3" w:hAnsi="Arial Rounded MT Bold"/>
          <w:color w:val="000000"/>
          <w:szCs w:val="20"/>
        </w:rPr>
        <w:t>says ..</w:t>
      </w:r>
      <w:proofErr w:type="gramEnd"/>
      <w:r w:rsidRPr="00867991">
        <w:rPr>
          <w:rFonts w:ascii="Arial Rounded MT Bold" w:eastAsia="ヒラギノ角ゴ Pro W3" w:hAnsi="Arial Rounded MT Bold"/>
          <w:color w:val="000000"/>
          <w:szCs w:val="20"/>
        </w:rPr>
        <w:t xml:space="preserve"> “Our Gospel” </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Historical - Settings and facts</w:t>
      </w: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Theological - Teach us about God</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3DCC"/>
          <w:szCs w:val="20"/>
        </w:rPr>
      </w:pPr>
      <w:r w:rsidRPr="00867991">
        <w:rPr>
          <w:rFonts w:ascii="Arial Rounded MT Bold" w:eastAsia="ヒラギノ角ゴ Pro W3" w:hAnsi="Arial Rounded MT Bold"/>
          <w:color w:val="003DCC"/>
          <w:szCs w:val="20"/>
        </w:rPr>
        <w:t xml:space="preserve">“Historical Narrative motivated by theological concerns” </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Completely </w:t>
      </w:r>
      <w:proofErr w:type="spellStart"/>
      <w:r w:rsidRPr="00867991">
        <w:rPr>
          <w:rFonts w:ascii="Arial Rounded MT Bold" w:eastAsia="ヒラギノ角ゴ Pro W3" w:hAnsi="Arial Rounded MT Bold"/>
          <w:color w:val="000000"/>
          <w:szCs w:val="20"/>
        </w:rPr>
        <w:t>Cristological</w:t>
      </w:r>
      <w:proofErr w:type="spellEnd"/>
      <w:r w:rsidRPr="00867991">
        <w:rPr>
          <w:rFonts w:ascii="Arial Rounded MT Bold" w:eastAsia="ヒラギノ角ゴ Pro W3" w:hAnsi="Arial Rounded MT Bold"/>
          <w:color w:val="000000"/>
          <w:szCs w:val="20"/>
        </w:rPr>
        <w:t xml:space="preserve"> - THE OFFICIAL Account of </w:t>
      </w:r>
      <w:proofErr w:type="spellStart"/>
      <w:r w:rsidRPr="00867991">
        <w:rPr>
          <w:rFonts w:ascii="Arial Rounded MT Bold" w:eastAsia="ヒラギノ角ゴ Pro W3" w:hAnsi="Arial Rounded MT Bold"/>
          <w:color w:val="000000"/>
          <w:szCs w:val="20"/>
        </w:rPr>
        <w:t>JEsus</w:t>
      </w:r>
      <w:proofErr w:type="spellEnd"/>
      <w:r w:rsidRPr="00867991">
        <w:rPr>
          <w:rFonts w:ascii="Arial Rounded MT Bold" w:eastAsia="ヒラギノ角ゴ Pro W3" w:hAnsi="Arial Rounded MT Bold"/>
          <w:color w:val="000000"/>
          <w:szCs w:val="20"/>
        </w:rPr>
        <w:t xml:space="preserve"> and his teaching - </w:t>
      </w:r>
    </w:p>
    <w:p w:rsidR="00867991" w:rsidRPr="00867991" w:rsidRDefault="00867991" w:rsidP="00867991">
      <w:pPr>
        <w:rPr>
          <w:rFonts w:ascii="Arial Rounded MT Bold" w:eastAsia="ヒラギノ角ゴ Pro W3" w:hAnsi="Arial Rounded MT Bold"/>
          <w:color w:val="000000"/>
          <w:szCs w:val="20"/>
        </w:rPr>
      </w:pPr>
      <w:proofErr w:type="gramStart"/>
      <w:r w:rsidRPr="00867991">
        <w:rPr>
          <w:rFonts w:ascii="Arial Rounded MT Bold" w:eastAsia="ヒラギノ角ゴ Pro W3" w:hAnsi="Arial Rounded MT Bold"/>
          <w:color w:val="000000"/>
          <w:szCs w:val="20"/>
        </w:rPr>
        <w:t>associated</w:t>
      </w:r>
      <w:proofErr w:type="gramEnd"/>
      <w:r w:rsidRPr="00867991">
        <w:rPr>
          <w:rFonts w:ascii="Arial Rounded MT Bold" w:eastAsia="ヒラギノ角ゴ Pro W3" w:hAnsi="Arial Rounded MT Bold"/>
          <w:color w:val="000000"/>
          <w:szCs w:val="20"/>
        </w:rPr>
        <w:t xml:space="preserve"> with an apostle - Apostolic approval </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proofErr w:type="gramStart"/>
      <w:r w:rsidRPr="00867991">
        <w:rPr>
          <w:rFonts w:ascii="Arial Rounded MT Bold" w:eastAsia="ヒラギノ角ゴ Pro W3" w:hAnsi="Arial Rounded MT Bold"/>
          <w:color w:val="000000"/>
          <w:szCs w:val="20"/>
        </w:rPr>
        <w:t>an</w:t>
      </w:r>
      <w:proofErr w:type="gramEnd"/>
      <w:r w:rsidRPr="00867991">
        <w:rPr>
          <w:rFonts w:ascii="Arial Rounded MT Bold" w:eastAsia="ヒラギノ角ゴ Pro W3" w:hAnsi="Arial Rounded MT Bold"/>
          <w:color w:val="000000"/>
          <w:szCs w:val="20"/>
        </w:rPr>
        <w:t xml:space="preserve"> I witness account of the life and teachings of Jesus ..</w:t>
      </w:r>
    </w:p>
    <w:p w:rsidR="00867991" w:rsidRPr="00867991" w:rsidRDefault="00867991" w:rsidP="00867991">
      <w:pPr>
        <w:numPr>
          <w:ilvl w:val="0"/>
          <w:numId w:val="2"/>
        </w:numPr>
        <w:ind w:hanging="14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Newspaper</w:t>
      </w:r>
    </w:p>
    <w:p w:rsidR="00867991" w:rsidRPr="00867991" w:rsidRDefault="00867991" w:rsidP="00867991">
      <w:pPr>
        <w:numPr>
          <w:ilvl w:val="0"/>
          <w:numId w:val="2"/>
        </w:numPr>
        <w:ind w:hanging="14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Book “ Once upon a time”</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NOT a historical record - (</w:t>
      </w:r>
      <w:proofErr w:type="gramStart"/>
      <w:r w:rsidRPr="00867991">
        <w:rPr>
          <w:rFonts w:ascii="Arial Rounded MT Bold" w:eastAsia="ヒラギノ角ゴ Pro W3" w:hAnsi="Arial Rounded MT Bold"/>
          <w:color w:val="000000"/>
          <w:szCs w:val="20"/>
        </w:rPr>
        <w:t>Luke )</w:t>
      </w:r>
      <w:proofErr w:type="gramEnd"/>
      <w:r w:rsidRPr="00867991">
        <w:rPr>
          <w:rFonts w:ascii="Arial Rounded MT Bold" w:eastAsia="ヒラギノ角ゴ Pro W3" w:hAnsi="Arial Rounded MT Bold"/>
          <w:color w:val="000000"/>
          <w:szCs w:val="20"/>
        </w:rPr>
        <w:t xml:space="preserve"> </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Written / recorded - Good news about the savior to be </w:t>
      </w:r>
      <w:proofErr w:type="gramStart"/>
      <w:r w:rsidRPr="00867991">
        <w:rPr>
          <w:rFonts w:ascii="Arial Rounded MT Bold" w:eastAsia="ヒラギノ角ゴ Pro W3" w:hAnsi="Arial Rounded MT Bold"/>
          <w:color w:val="000000"/>
          <w:szCs w:val="20"/>
        </w:rPr>
        <w:t>PROCLAIMED !</w:t>
      </w:r>
      <w:proofErr w:type="gramEnd"/>
      <w:r w:rsidRPr="00867991">
        <w:rPr>
          <w:rFonts w:ascii="Arial Rounded MT Bold" w:eastAsia="ヒラギノ角ゴ Pro W3" w:hAnsi="Arial Rounded MT Bold"/>
          <w:color w:val="000000"/>
          <w:szCs w:val="20"/>
        </w:rPr>
        <w:t xml:space="preserve"> </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proofErr w:type="gramStart"/>
      <w:r w:rsidRPr="00867991">
        <w:rPr>
          <w:rFonts w:ascii="Arial Rounded MT Bold" w:eastAsia="ヒラギノ角ゴ Pro W3" w:hAnsi="Arial Rounded MT Bold"/>
          <w:color w:val="000000"/>
          <w:szCs w:val="20"/>
        </w:rPr>
        <w:t>Important to read them according to their intention…</w:t>
      </w:r>
      <w:proofErr w:type="gramEnd"/>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Mk 60’s</w:t>
      </w: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MT, LK 80’s</w:t>
      </w: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JN early 90’s</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proofErr w:type="gramStart"/>
      <w:r w:rsidRPr="00867991">
        <w:rPr>
          <w:rFonts w:ascii="Arial Rounded MT Bold" w:eastAsia="ヒラギノ角ゴ Pro W3" w:hAnsi="Arial Rounded MT Bold"/>
          <w:color w:val="000000"/>
          <w:szCs w:val="20"/>
        </w:rPr>
        <w:t>Probably as the first generation begins to die off.</w:t>
      </w:r>
      <w:proofErr w:type="gramEnd"/>
      <w:r w:rsidRPr="00867991">
        <w:rPr>
          <w:rFonts w:ascii="Arial Rounded MT Bold" w:eastAsia="ヒラギノ角ゴ Pro W3" w:hAnsi="Arial Rounded MT Bold"/>
          <w:color w:val="000000"/>
          <w:szCs w:val="20"/>
        </w:rPr>
        <w:t xml:space="preserve"> </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44FE"/>
        </w:rPr>
      </w:pPr>
      <w:proofErr w:type="gramStart"/>
      <w:r w:rsidRPr="00867991">
        <w:rPr>
          <w:rFonts w:ascii="Arial Rounded MT Bold" w:eastAsia="ヒラギノ角ゴ Pro W3" w:hAnsi="Arial Rounded MT Bold"/>
          <w:color w:val="0044FE"/>
        </w:rPr>
        <w:t>Background :</w:t>
      </w:r>
      <w:proofErr w:type="gramEnd"/>
      <w:r w:rsidRPr="00867991">
        <w:rPr>
          <w:rFonts w:ascii="Arial Rounded MT Bold" w:eastAsia="ヒラギノ角ゴ Pro W3" w:hAnsi="Arial Rounded MT Bold"/>
          <w:color w:val="0044FE"/>
        </w:rPr>
        <w:t xml:space="preserve">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-Roman Jewish Tension during Jesus life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 Jewish Christian tension during writing of John </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A.D. 70 - </w:t>
      </w:r>
      <w:proofErr w:type="gramStart"/>
      <w:r w:rsidRPr="00867991">
        <w:rPr>
          <w:rFonts w:ascii="Arial Rounded MT Bold" w:eastAsia="ヒラギノ角ゴ Pro W3" w:hAnsi="Arial Rounded MT Bold"/>
          <w:color w:val="000000"/>
        </w:rPr>
        <w:t>Fall</w:t>
      </w:r>
      <w:proofErr w:type="gramEnd"/>
      <w:r w:rsidRPr="00867991">
        <w:rPr>
          <w:rFonts w:ascii="Arial Rounded MT Bold" w:eastAsia="ヒラギノ角ゴ Pro W3" w:hAnsi="Arial Rounded MT Bold"/>
          <w:color w:val="000000"/>
        </w:rPr>
        <w:t xml:space="preserve"> of the Temple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Council of </w:t>
      </w:r>
      <w:proofErr w:type="spellStart"/>
      <w:r w:rsidRPr="00867991">
        <w:rPr>
          <w:rFonts w:ascii="Arial Rounded MT Bold" w:eastAsia="ヒラギノ角ゴ Pro W3" w:hAnsi="Arial Rounded MT Bold"/>
          <w:color w:val="000000"/>
        </w:rPr>
        <w:t>Jamnia</w:t>
      </w:r>
      <w:proofErr w:type="spellEnd"/>
      <w:r w:rsidRPr="00867991">
        <w:rPr>
          <w:rFonts w:ascii="Arial Rounded MT Bold" w:eastAsia="ヒラギノ角ゴ Pro W3" w:hAnsi="Arial Rounded MT Bold"/>
          <w:color w:val="000000"/>
        </w:rPr>
        <w:t xml:space="preserve"> -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lastRenderedPageBreak/>
        <w:t xml:space="preserve">1. Reject the Septuagint - Set the Hebrew Canon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2. The prayer of “Minim” - A curse on Christians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Minim = Heretic</w:t>
      </w:r>
    </w:p>
    <w:p w:rsidR="00867991" w:rsidRPr="00867991" w:rsidRDefault="00867991" w:rsidP="00867991">
      <w:pPr>
        <w:spacing w:after="120"/>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Five peoples who can be classified as Minim</w:t>
      </w:r>
    </w:p>
    <w:p w:rsidR="00867991" w:rsidRPr="00867991" w:rsidRDefault="00867991" w:rsidP="00867991">
      <w:pPr>
        <w:numPr>
          <w:ilvl w:val="0"/>
          <w:numId w:val="3"/>
        </w:numPr>
        <w:tabs>
          <w:tab w:val="num" w:pos="720"/>
        </w:tabs>
        <w:spacing w:after="20"/>
        <w:ind w:left="720" w:hanging="500"/>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One who denies the existence of God or the ruler of the world</w:t>
      </w:r>
    </w:p>
    <w:p w:rsidR="00867991" w:rsidRPr="00867991" w:rsidRDefault="00867991" w:rsidP="00867991">
      <w:pPr>
        <w:numPr>
          <w:ilvl w:val="0"/>
          <w:numId w:val="3"/>
        </w:numPr>
        <w:tabs>
          <w:tab w:val="num" w:pos="720"/>
        </w:tabs>
        <w:spacing w:after="20"/>
        <w:ind w:left="720" w:hanging="500"/>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One who says there are two or more rulers of the world</w:t>
      </w:r>
    </w:p>
    <w:p w:rsidR="00867991" w:rsidRPr="00867991" w:rsidRDefault="00867991" w:rsidP="00867991">
      <w:pPr>
        <w:numPr>
          <w:ilvl w:val="0"/>
          <w:numId w:val="3"/>
        </w:numPr>
        <w:tabs>
          <w:tab w:val="num" w:pos="720"/>
        </w:tabs>
        <w:spacing w:after="20"/>
        <w:ind w:left="720" w:hanging="500"/>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One who accepts there is one Master of the world but maintains He has a body or a form</w:t>
      </w:r>
    </w:p>
    <w:p w:rsidR="00867991" w:rsidRPr="00867991" w:rsidRDefault="00867991" w:rsidP="00867991">
      <w:pPr>
        <w:numPr>
          <w:ilvl w:val="0"/>
          <w:numId w:val="3"/>
        </w:numPr>
        <w:tabs>
          <w:tab w:val="num" w:pos="720"/>
        </w:tabs>
        <w:spacing w:after="20"/>
        <w:ind w:left="720" w:hanging="500"/>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One who denies that He is the sole First Being and Creator of all existence</w:t>
      </w:r>
    </w:p>
    <w:p w:rsidR="00867991" w:rsidRPr="00867991" w:rsidRDefault="00867991" w:rsidP="00867991">
      <w:pPr>
        <w:numPr>
          <w:ilvl w:val="0"/>
          <w:numId w:val="3"/>
        </w:numPr>
        <w:tabs>
          <w:tab w:val="num" w:pos="720"/>
        </w:tabs>
        <w:spacing w:after="20"/>
        <w:ind w:left="720" w:hanging="500"/>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One who serves entities that serve as intermediary between him and the eternal Lord such as stars, constellations or any other entity</w:t>
      </w:r>
    </w:p>
    <w:p w:rsidR="00867991" w:rsidRPr="00867991" w:rsidRDefault="00867991" w:rsidP="00867991">
      <w:pPr>
        <w:rPr>
          <w:rFonts w:ascii="Helvetica" w:eastAsia="ヒラギノ角ゴ Pro W3" w:hAnsi="Helvetica"/>
          <w:color w:val="000000"/>
          <w:sz w:val="26"/>
          <w:szCs w:val="20"/>
        </w:rPr>
      </w:pPr>
    </w:p>
    <w:p w:rsidR="00867991" w:rsidRPr="00867991" w:rsidRDefault="00867991" w:rsidP="00867991">
      <w:pPr>
        <w:rPr>
          <w:rFonts w:ascii="Helvetica" w:eastAsia="ヒラギノ角ゴ Pro W3" w:hAnsi="Helvetica"/>
          <w:color w:val="000000"/>
          <w:sz w:val="26"/>
          <w:szCs w:val="20"/>
        </w:rPr>
      </w:pPr>
      <w:r w:rsidRPr="00867991">
        <w:rPr>
          <w:rFonts w:ascii="Helvetica" w:eastAsia="ヒラギノ角ゴ Pro W3" w:hAnsi="Helvetica"/>
          <w:color w:val="000000"/>
          <w:sz w:val="26"/>
          <w:szCs w:val="20"/>
        </w:rPr>
        <w:t xml:space="preserve">"For the apostates let there be no hope. And let the arrogant government be speedily uprooted in our days. Let the </w:t>
      </w:r>
      <w:proofErr w:type="spellStart"/>
      <w:r w:rsidRPr="00867991">
        <w:rPr>
          <w:rFonts w:ascii="Helvetica" w:eastAsia="ヒラギノ角ゴ Pro W3" w:hAnsi="Helvetica"/>
          <w:color w:val="000000"/>
          <w:sz w:val="26"/>
          <w:szCs w:val="20"/>
        </w:rPr>
        <w:t>na</w:t>
      </w:r>
      <w:r w:rsidRPr="00867991">
        <w:rPr>
          <w:rFonts w:ascii="Arial" w:eastAsia="ヒラギノ角ゴ Pro W3" w:hAnsi="Arial" w:cs="Arial"/>
          <w:color w:val="000000"/>
          <w:sz w:val="26"/>
          <w:szCs w:val="20"/>
        </w:rPr>
        <w:t>ẓ</w:t>
      </w:r>
      <w:r w:rsidRPr="00867991">
        <w:rPr>
          <w:rFonts w:ascii="Helvetica" w:eastAsia="ヒラギノ角ゴ Pro W3" w:hAnsi="Helvetica"/>
          <w:color w:val="000000"/>
          <w:sz w:val="26"/>
          <w:szCs w:val="20"/>
        </w:rPr>
        <w:t>ereen</w:t>
      </w:r>
      <w:proofErr w:type="spellEnd"/>
      <w:r w:rsidRPr="00867991">
        <w:rPr>
          <w:rFonts w:ascii="Helvetica" w:eastAsia="ヒラギノ角ゴ Pro W3" w:hAnsi="Helvetica"/>
          <w:color w:val="000000"/>
          <w:sz w:val="26"/>
          <w:szCs w:val="20"/>
        </w:rPr>
        <w:t xml:space="preserve"> and the minim be destroyed in a moment. And let them be blotted out of the Book of Life and not be inscribed together with the righteous. Blessed art thou, O Lord, who humblest the arrogant" (Schechter)."</w:t>
      </w:r>
      <w:r w:rsidRPr="00867991">
        <w:rPr>
          <w:rFonts w:ascii="Helvetica" w:eastAsia="ヒラギノ角ゴ Pro W3" w:hAnsi="Helvetica"/>
          <w:color w:val="092F9D"/>
          <w:sz w:val="22"/>
          <w:szCs w:val="20"/>
        </w:rPr>
        <w:t>[4]</w:t>
      </w:r>
    </w:p>
    <w:p w:rsidR="00867991" w:rsidRPr="00867991" w:rsidRDefault="00867991" w:rsidP="00867991">
      <w:pPr>
        <w:tabs>
          <w:tab w:val="left" w:pos="220"/>
          <w:tab w:val="left" w:pos="720"/>
        </w:tabs>
        <w:spacing w:after="20"/>
        <w:rPr>
          <w:rFonts w:ascii="Helvetica" w:eastAsia="ヒラギノ角ゴ Pro W3" w:hAnsi="Helvetica"/>
          <w:color w:val="000000"/>
          <w:sz w:val="26"/>
          <w:szCs w:val="20"/>
        </w:rPr>
      </w:pP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DURING THE </w:t>
      </w:r>
      <w:proofErr w:type="gramStart"/>
      <w:r w:rsidRPr="00867991">
        <w:rPr>
          <w:rFonts w:ascii="Arial Rounded MT Bold" w:eastAsia="ヒラギノ角ゴ Pro W3" w:hAnsi="Arial Rounded MT Bold"/>
          <w:color w:val="000000"/>
        </w:rPr>
        <w:t>GOSPELS ...</w:t>
      </w:r>
      <w:proofErr w:type="gramEnd"/>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In the Gospels, Jesus primary opponents in the country were the Pharisees but in Jerusalem it was the Sadducees.</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Pharisees - Codified - Building a fence around the Law</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Therefore the </w:t>
      </w:r>
      <w:proofErr w:type="gramStart"/>
      <w:r w:rsidRPr="00867991">
        <w:rPr>
          <w:rFonts w:ascii="Arial Rounded MT Bold" w:eastAsia="ヒラギノ角ゴ Pro W3" w:hAnsi="Arial Rounded MT Bold"/>
          <w:color w:val="000000"/>
          <w:szCs w:val="20"/>
        </w:rPr>
        <w:t>Pharisees  in</w:t>
      </w:r>
      <w:proofErr w:type="gramEnd"/>
      <w:r w:rsidRPr="00867991">
        <w:rPr>
          <w:rFonts w:ascii="Arial Rounded MT Bold" w:eastAsia="ヒラギノ角ゴ Pro W3" w:hAnsi="Arial Rounded MT Bold"/>
          <w:color w:val="000000"/>
          <w:szCs w:val="20"/>
        </w:rPr>
        <w:t xml:space="preserve"> the Mishnah = “No meat may be cooked in meat”</w:t>
      </w: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Now </w:t>
      </w:r>
      <w:proofErr w:type="spellStart"/>
      <w:proofErr w:type="gramStart"/>
      <w:r w:rsidRPr="00867991">
        <w:rPr>
          <w:rFonts w:ascii="Arial Rounded MT Bold" w:eastAsia="ヒラギノ角ゴ Pro W3" w:hAnsi="Arial Rounded MT Bold"/>
          <w:color w:val="000000"/>
          <w:szCs w:val="20"/>
        </w:rPr>
        <w:t>its</w:t>
      </w:r>
      <w:proofErr w:type="spellEnd"/>
      <w:proofErr w:type="gramEnd"/>
      <w:r w:rsidRPr="00867991">
        <w:rPr>
          <w:rFonts w:ascii="Arial Rounded MT Bold" w:eastAsia="ヒラギノ角ゴ Pro W3" w:hAnsi="Arial Rounded MT Bold"/>
          <w:color w:val="000000"/>
          <w:szCs w:val="20"/>
        </w:rPr>
        <w:t xml:space="preserve"> none!  The Fence!</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These were Jesus primary opponents...................Pharisees</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Pre 70 it’s called Pharisees</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Post 70’s </w:t>
      </w:r>
      <w:proofErr w:type="gramStart"/>
      <w:r w:rsidRPr="00867991">
        <w:rPr>
          <w:rFonts w:ascii="Arial Rounded MT Bold" w:eastAsia="ヒラギノ角ゴ Pro W3" w:hAnsi="Arial Rounded MT Bold"/>
          <w:color w:val="000000"/>
          <w:szCs w:val="20"/>
        </w:rPr>
        <w:t>It’s</w:t>
      </w:r>
      <w:proofErr w:type="gramEnd"/>
      <w:r w:rsidRPr="00867991">
        <w:rPr>
          <w:rFonts w:ascii="Arial Rounded MT Bold" w:eastAsia="ヒラギノ角ゴ Pro W3" w:hAnsi="Arial Rounded MT Bold"/>
          <w:color w:val="000000"/>
          <w:szCs w:val="20"/>
        </w:rPr>
        <w:t xml:space="preserve"> called Rabbinic Judaism</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Sadducees could not survive because it was Temple centered.</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The Pharisee traditions are now codified in the Mishnah A.D. 200</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GOSPELS ... 4 Views </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lastRenderedPageBreak/>
        <w:t>John and the synoptic Gospels</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Goal: To read them on their own terms. Note the nature of the materials is not historical document.</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Synoptic = Sun + Optic = </w:t>
      </w:r>
      <w:proofErr w:type="gramStart"/>
      <w:r w:rsidRPr="00867991">
        <w:rPr>
          <w:rFonts w:ascii="Arial Rounded MT Bold" w:eastAsia="ヒラギノ角ゴ Pro W3" w:hAnsi="Arial Rounded MT Bold"/>
          <w:color w:val="000000"/>
        </w:rPr>
        <w:t>Seeing</w:t>
      </w:r>
      <w:proofErr w:type="gramEnd"/>
      <w:r w:rsidRPr="00867991">
        <w:rPr>
          <w:rFonts w:ascii="Arial Rounded MT Bold" w:eastAsia="ヒラギノ角ゴ Pro W3" w:hAnsi="Arial Rounded MT Bold"/>
          <w:color w:val="000000"/>
        </w:rPr>
        <w:t xml:space="preserve"> something together</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John =   Sun + Optic = One view</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90 % of Mark is found in Matthew and Luke</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90 % of John is unique to John</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rPr>
          <w:rFonts w:ascii="Arial Rounded MT Bold" w:eastAsia="ヒラギノ角ゴ Pro W3" w:hAnsi="Arial Rounded MT Bold"/>
          <w:color w:val="000000"/>
          <w:u w:val="single"/>
        </w:rPr>
      </w:pPr>
      <w:r w:rsidRPr="00867991">
        <w:rPr>
          <w:rFonts w:ascii="Arial Rounded MT Bold" w:eastAsia="ヒラギノ角ゴ Pro W3" w:hAnsi="Arial Rounded MT Bold"/>
          <w:color w:val="000000"/>
          <w:u w:val="single"/>
        </w:rPr>
        <w:t>THE GOSPEL OF JOHN</w:t>
      </w: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rPr>
          <w:rFonts w:ascii="Arial Rounded MT Bold" w:eastAsia="ヒラギノ角ゴ Pro W3" w:hAnsi="Arial Rounded MT Bold"/>
          <w:color w:val="000000"/>
          <w:u w:val="single"/>
        </w:rPr>
      </w:pPr>
      <w:r w:rsidRPr="00867991">
        <w:rPr>
          <w:rFonts w:ascii="Arial Rounded MT Bold" w:eastAsia="ヒラギノ角ゴ Pro W3" w:hAnsi="Arial Rounded MT Bold"/>
          <w:color w:val="000000"/>
          <w:u w:val="single"/>
        </w:rPr>
        <w:t>A.D. 90-95</w:t>
      </w: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sidRPr="00867991">
        <w:rPr>
          <w:rFonts w:ascii="Roman Antique" w:eastAsia="ヒラギノ角ゴ Pro W3" w:hAnsi="Roman Antique"/>
          <w:color w:val="2F1A14"/>
          <w:sz w:val="26"/>
          <w:szCs w:val="20"/>
        </w:rPr>
        <w:t xml:space="preserve">Purpose:  John 20:31 </w:t>
      </w:r>
    </w:p>
    <w:p w:rsidR="00867991" w:rsidRPr="00867991" w:rsidRDefault="00867991" w:rsidP="00867991">
      <w:pPr>
        <w:spacing w:after="320"/>
        <w:rPr>
          <w:rFonts w:ascii="Roman Antique" w:eastAsia="ヒラギノ角ゴ Pro W3" w:hAnsi="Roman Antique"/>
          <w:color w:val="000000"/>
          <w:sz w:val="26"/>
          <w:szCs w:val="20"/>
        </w:rPr>
      </w:pPr>
      <w:r w:rsidRPr="00867991">
        <w:rPr>
          <w:rFonts w:ascii="Roman Antique" w:eastAsia="ヒラギノ角ゴ Pro W3" w:hAnsi="Roman Antique"/>
          <w:color w:val="000000"/>
          <w:sz w:val="26"/>
          <w:szCs w:val="20"/>
        </w:rPr>
        <w:t>But these are written that you may believe[</w:t>
      </w:r>
      <w:r w:rsidRPr="00867991">
        <w:rPr>
          <w:rFonts w:ascii="Roman Antique" w:eastAsia="ヒラギノ角ゴ Pro W3" w:hAnsi="Roman Antique"/>
          <w:color w:val="510C02"/>
          <w:sz w:val="26"/>
          <w:szCs w:val="20"/>
        </w:rPr>
        <w:t>a</w:t>
      </w:r>
      <w:r w:rsidRPr="00867991">
        <w:rPr>
          <w:rFonts w:ascii="Roman Antique" w:eastAsia="ヒラギノ角ゴ Pro W3" w:hAnsi="Roman Antique"/>
          <w:color w:val="000000"/>
          <w:sz w:val="26"/>
          <w:szCs w:val="20"/>
        </w:rPr>
        <w:t>] that Jesus is the Messiah, the Son of God, and that by believing you may have life in his name.</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John seems to have no dependence, </w:t>
      </w:r>
    </w:p>
    <w:p w:rsidR="00867991" w:rsidRPr="00867991" w:rsidRDefault="00867991" w:rsidP="00867991">
      <w:pPr>
        <w:rPr>
          <w:rFonts w:ascii="Arial Rounded MT Bold" w:eastAsia="ヒラギノ角ゴ Pro W3" w:hAnsi="Arial Rounded MT Bold"/>
          <w:color w:val="000000"/>
        </w:rPr>
      </w:pPr>
      <w:proofErr w:type="gramStart"/>
      <w:r w:rsidRPr="00867991">
        <w:rPr>
          <w:rFonts w:ascii="Arial Rounded MT Bold" w:eastAsia="ヒラギノ角ゴ Pro W3" w:hAnsi="Arial Rounded MT Bold"/>
          <w:color w:val="000000"/>
        </w:rPr>
        <w:t>ACTUALLY VERY DIFFERENT.</w:t>
      </w:r>
      <w:proofErr w:type="gramEnd"/>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Reliance on each other as sources is well </w:t>
      </w:r>
    </w:p>
    <w:p w:rsidR="00867991" w:rsidRPr="00867991" w:rsidRDefault="00867991" w:rsidP="00867991">
      <w:pPr>
        <w:rPr>
          <w:rFonts w:ascii="Arial Rounded MT Bold" w:eastAsia="ヒラギノ角ゴ Pro W3" w:hAnsi="Arial Rounded MT Bold"/>
          <w:color w:val="000000"/>
        </w:rPr>
      </w:pPr>
      <w:proofErr w:type="gramStart"/>
      <w:r w:rsidRPr="00867991">
        <w:rPr>
          <w:rFonts w:ascii="Arial Rounded MT Bold" w:eastAsia="ヒラギノ角ゴ Pro W3" w:hAnsi="Arial Rounded MT Bold"/>
          <w:color w:val="000000"/>
        </w:rPr>
        <w:t>documented</w:t>
      </w:r>
      <w:proofErr w:type="gramEnd"/>
      <w:r w:rsidRPr="00867991">
        <w:rPr>
          <w:rFonts w:ascii="Arial Rounded MT Bold" w:eastAsia="ヒラギノ角ゴ Pro W3" w:hAnsi="Arial Rounded MT Bold"/>
          <w:color w:val="000000"/>
        </w:rPr>
        <w:t xml:space="preserve"> and even exemplified by Luke at the </w:t>
      </w:r>
    </w:p>
    <w:p w:rsidR="00867991" w:rsidRPr="00867991" w:rsidRDefault="00867991" w:rsidP="00867991">
      <w:pPr>
        <w:rPr>
          <w:rFonts w:ascii="Arial Rounded MT Bold" w:eastAsia="ヒラギノ角ゴ Pro W3" w:hAnsi="Arial Rounded MT Bold"/>
          <w:color w:val="000000"/>
        </w:rPr>
      </w:pPr>
      <w:proofErr w:type="gramStart"/>
      <w:r w:rsidRPr="00867991">
        <w:rPr>
          <w:rFonts w:ascii="Arial Rounded MT Bold" w:eastAsia="ヒラギノ角ゴ Pro W3" w:hAnsi="Arial Rounded MT Bold"/>
          <w:color w:val="000000"/>
        </w:rPr>
        <w:t>beginning</w:t>
      </w:r>
      <w:proofErr w:type="gramEnd"/>
      <w:r w:rsidRPr="00867991">
        <w:rPr>
          <w:rFonts w:ascii="Arial Rounded MT Bold" w:eastAsia="ヒラギノ角ゴ Pro W3" w:hAnsi="Arial Rounded MT Bold"/>
          <w:color w:val="000000"/>
        </w:rPr>
        <w:t>.</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The </w:t>
      </w:r>
      <w:proofErr w:type="spellStart"/>
      <w:r w:rsidRPr="00867991">
        <w:rPr>
          <w:rFonts w:ascii="Arial Rounded MT Bold" w:eastAsia="ヒラギノ角ゴ Pro W3" w:hAnsi="Arial Rounded MT Bold"/>
          <w:color w:val="000000"/>
        </w:rPr>
        <w:t>Johannine</w:t>
      </w:r>
      <w:proofErr w:type="spellEnd"/>
      <w:r w:rsidRPr="00867991">
        <w:rPr>
          <w:rFonts w:ascii="Arial Rounded MT Bold" w:eastAsia="ヒラギノ角ゴ Pro W3" w:hAnsi="Arial Rounded MT Bold"/>
          <w:color w:val="000000"/>
        </w:rPr>
        <w:t xml:space="preserve"> problem is how to explain the radical </w:t>
      </w:r>
    </w:p>
    <w:p w:rsidR="00867991" w:rsidRPr="00867991" w:rsidRDefault="00867991" w:rsidP="00867991">
      <w:pPr>
        <w:rPr>
          <w:rFonts w:ascii="Arial Rounded MT Bold" w:eastAsia="ヒラギノ角ゴ Pro W3" w:hAnsi="Arial Rounded MT Bold"/>
          <w:color w:val="000000"/>
        </w:rPr>
      </w:pPr>
      <w:proofErr w:type="gramStart"/>
      <w:r w:rsidRPr="00867991">
        <w:rPr>
          <w:rFonts w:ascii="Arial Rounded MT Bold" w:eastAsia="ヒラギノ角ゴ Pro W3" w:hAnsi="Arial Rounded MT Bold"/>
          <w:color w:val="000000"/>
        </w:rPr>
        <w:t>differences</w:t>
      </w:r>
      <w:proofErr w:type="gramEnd"/>
      <w:r w:rsidRPr="00867991">
        <w:rPr>
          <w:rFonts w:ascii="Arial Rounded MT Bold" w:eastAsia="ヒラギノ角ゴ Pro W3" w:hAnsi="Arial Rounded MT Bold"/>
          <w:color w:val="000000"/>
        </w:rPr>
        <w:t xml:space="preserve"> between it and the </w:t>
      </w:r>
      <w:proofErr w:type="spellStart"/>
      <w:r w:rsidRPr="00867991">
        <w:rPr>
          <w:rFonts w:ascii="Arial Rounded MT Bold" w:eastAsia="ヒラギノ角ゴ Pro W3" w:hAnsi="Arial Rounded MT Bold"/>
          <w:color w:val="000000"/>
        </w:rPr>
        <w:t>synoptics</w:t>
      </w:r>
      <w:proofErr w:type="spellEnd"/>
      <w:r w:rsidRPr="00867991">
        <w:rPr>
          <w:rFonts w:ascii="Arial Rounded MT Bold" w:eastAsia="ヒラギノ角ゴ Pro W3" w:hAnsi="Arial Rounded MT Bold"/>
          <w:color w:val="000000"/>
        </w:rPr>
        <w:t>.</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Central Theme </w:t>
      </w: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Jesus is the divine son of God who reveals the father, providing eternal life to all who believe in him</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 xml:space="preserve">Key Verse: </w:t>
      </w:r>
      <w:r w:rsidRPr="00867991">
        <w:rPr>
          <w:rFonts w:ascii="Helvetica" w:eastAsia="ヒラギノ角ゴ Pro W3" w:hAnsi="Helvetica"/>
          <w:b/>
          <w:color w:val="000000"/>
          <w:szCs w:val="20"/>
        </w:rPr>
        <w:t>John 3:16</w:t>
      </w:r>
    </w:p>
    <w:p w:rsidR="00867991" w:rsidRPr="00867991" w:rsidRDefault="00867991" w:rsidP="00867991">
      <w:pPr>
        <w:rPr>
          <w:rFonts w:ascii="Helvetica" w:eastAsia="ヒラギノ角ゴ Pro W3" w:hAnsi="Helvetica"/>
          <w:color w:val="000000"/>
          <w:szCs w:val="20"/>
        </w:rPr>
      </w:pPr>
      <w:proofErr w:type="gramStart"/>
      <w:r w:rsidRPr="00867991">
        <w:rPr>
          <w:rFonts w:ascii="Helvetica" w:eastAsia="ヒラギノ角ゴ Pro W3" w:hAnsi="Helvetica"/>
          <w:color w:val="000000"/>
          <w:szCs w:val="20"/>
        </w:rPr>
        <w:t>1:14 ,</w:t>
      </w:r>
      <w:proofErr w:type="gramEnd"/>
      <w:r w:rsidRPr="00867991">
        <w:rPr>
          <w:rFonts w:ascii="Helvetica" w:eastAsia="ヒラギノ角ゴ Pro W3" w:hAnsi="Helvetica"/>
          <w:color w:val="000000"/>
          <w:szCs w:val="20"/>
        </w:rPr>
        <w:t xml:space="preserve"> 20:30-31 </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Basic Outline  </w:t>
      </w: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Prologue 1:1-18</w:t>
      </w: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The Book of Signs 1:19-12:50</w:t>
      </w: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lastRenderedPageBreak/>
        <w:t>The Book of Glory 13:1 - 20:30</w:t>
      </w: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Epilogue 21:1 - 25</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b/>
          <w:color w:val="000000"/>
          <w:szCs w:val="20"/>
        </w:rPr>
        <w:t>Characteristics</w:t>
      </w:r>
      <w:r w:rsidRPr="00867991">
        <w:rPr>
          <w:rFonts w:ascii="Helvetica" w:eastAsia="ヒラギノ角ゴ Pro W3" w:hAnsi="Helvetica"/>
          <w:color w:val="000000"/>
          <w:szCs w:val="20"/>
        </w:rPr>
        <w:t xml:space="preserve"> </w:t>
      </w:r>
    </w:p>
    <w:p w:rsidR="00867991" w:rsidRPr="00867991" w:rsidRDefault="00867991" w:rsidP="00867991">
      <w:pPr>
        <w:numPr>
          <w:ilvl w:val="0"/>
          <w:numId w:val="5"/>
        </w:numPr>
        <w:ind w:left="180" w:hanging="180"/>
        <w:rPr>
          <w:rFonts w:ascii="Helvetica" w:eastAsia="ヒラギノ角ゴ Pro W3" w:hAnsi="Helvetica"/>
          <w:color w:val="000000"/>
          <w:position w:val="-2"/>
          <w:szCs w:val="20"/>
        </w:rPr>
      </w:pPr>
      <w:r w:rsidRPr="00867991">
        <w:rPr>
          <w:rFonts w:ascii="Helvetica" w:eastAsia="ヒラギノ角ゴ Pro W3" w:hAnsi="Helvetica"/>
          <w:b/>
          <w:color w:val="000000"/>
          <w:szCs w:val="20"/>
        </w:rPr>
        <w:t>Emphasis on Jesus - Identity</w:t>
      </w:r>
      <w:r w:rsidRPr="00867991">
        <w:rPr>
          <w:rFonts w:ascii="Helvetica" w:eastAsia="ヒラギノ角ゴ Pro W3" w:hAnsi="Helvetica"/>
          <w:color w:val="000000"/>
          <w:szCs w:val="20"/>
        </w:rPr>
        <w:t xml:space="preserve"> ( I AM ) ( 6:35, 8:12, 10:7, 10:11, 11:25, 14:6,15:1)</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Simple Vocabulary - Deep theology</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Key themes : Life, Belief, Remaining in/holding to , Light</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Strong Dualism - Light/Darkness, Life/Death, of God/of the World</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Miracles are signs of the Messiah -</w:t>
      </w:r>
      <w:r w:rsidRPr="00867991">
        <w:rPr>
          <w:rFonts w:ascii="Atene-Normal" w:eastAsia="ヒラギノ角ゴ Pro W3" w:hAnsi="Atene-Normal"/>
          <w:color w:val="000000"/>
        </w:rPr>
        <w:t xml:space="preserve"> 7 </w:t>
      </w:r>
      <w:proofErr w:type="spellStart"/>
      <w:r w:rsidRPr="00867991">
        <w:rPr>
          <w:rFonts w:ascii="Atene-Normal" w:eastAsia="ヒラギノ角ゴ Pro W3" w:hAnsi="Atene-Normal"/>
          <w:color w:val="000000"/>
        </w:rPr>
        <w:t>Semeia</w:t>
      </w:r>
      <w:proofErr w:type="spellEnd"/>
      <w:r w:rsidRPr="00867991">
        <w:rPr>
          <w:rFonts w:ascii="Atene-Normal" w:eastAsia="ヒラギノ角ゴ Pro W3" w:hAnsi="Atene-Normal"/>
          <w:color w:val="000000"/>
        </w:rPr>
        <w:t xml:space="preserve">   </w:t>
      </w:r>
      <w:r w:rsidRPr="00867991">
        <w:rPr>
          <w:rFonts w:ascii="Arial Rounded MT Bold" w:eastAsia="ヒラギノ角ゴ Pro W3" w:hAnsi="Arial Rounded MT Bold"/>
          <w:color w:val="000000"/>
        </w:rPr>
        <w:t>(2:1, 4:43, 5:1,6:1,6:16,9:1,11:1, 21:1)</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Spiritual symbols and Metaphors - Water, light, bread, sheep shepherd</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People misunderstanding</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 xml:space="preserve">Irony - Good from Nazareth? Samaritan </w:t>
      </w:r>
      <w:proofErr w:type="spellStart"/>
      <w:r w:rsidRPr="00867991">
        <w:rPr>
          <w:rFonts w:ascii="Arial Rounded MT Bold" w:eastAsia="ヒラギノ角ゴ Pro W3" w:hAnsi="Arial Rounded MT Bold"/>
          <w:color w:val="000000"/>
        </w:rPr>
        <w:t>womans</w:t>
      </w:r>
      <w:proofErr w:type="spellEnd"/>
      <w:r w:rsidRPr="00867991">
        <w:rPr>
          <w:rFonts w:ascii="Arial Rounded MT Bold" w:eastAsia="ヒラギノ角ゴ Pro W3" w:hAnsi="Arial Rounded MT Bold"/>
          <w:color w:val="000000"/>
        </w:rPr>
        <w:t xml:space="preserve"> &amp; Water , Lifting up 3:14</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 xml:space="preserve">“The Jews” - </w:t>
      </w:r>
      <w:proofErr w:type="spellStart"/>
      <w:r w:rsidRPr="00867991">
        <w:rPr>
          <w:rFonts w:ascii="Atene-Normal" w:eastAsia="ヒラギノ角ゴ Pro W3" w:hAnsi="Atene-Normal"/>
          <w:color w:val="000000"/>
          <w:sz w:val="28"/>
        </w:rPr>
        <w:t>Ioudanoi</w:t>
      </w:r>
      <w:proofErr w:type="spellEnd"/>
      <w:r w:rsidRPr="00867991">
        <w:rPr>
          <w:rFonts w:ascii="Atene-Normal" w:eastAsia="ヒラギノ角ゴ Pro W3" w:hAnsi="Atene-Normal"/>
          <w:color w:val="000000"/>
          <w:sz w:val="28"/>
        </w:rPr>
        <w:t xml:space="preserve"> ,   </w:t>
      </w:r>
      <w:proofErr w:type="spellStart"/>
      <w:r w:rsidRPr="00867991">
        <w:rPr>
          <w:rFonts w:ascii="Atene-Italic" w:eastAsia="Lucida Grande" w:hAnsi="Lucida Grande"/>
          <w:color w:val="000000"/>
          <w:sz w:val="28"/>
        </w:rPr>
        <w:t>aposynag</w:t>
      </w:r>
      <w:r w:rsidRPr="00867991">
        <w:rPr>
          <w:rFonts w:ascii="Atene-Italic" w:eastAsia="Lucida Grande" w:hAnsi="Lucida Grande"/>
          <w:color w:val="000000"/>
          <w:sz w:val="28"/>
        </w:rPr>
        <w:t>ō</w:t>
      </w:r>
      <w:r w:rsidRPr="00867991">
        <w:rPr>
          <w:rFonts w:ascii="Atene-Italic" w:eastAsia="Lucida Grande" w:hAnsi="Lucida Grande"/>
          <w:color w:val="000000"/>
          <w:sz w:val="28"/>
        </w:rPr>
        <w:t>gos</w:t>
      </w:r>
      <w:proofErr w:type="spellEnd"/>
      <w:r w:rsidRPr="00867991">
        <w:rPr>
          <w:rFonts w:ascii="Atene-Italic" w:eastAsia="Lucida Grande" w:hAnsi="Lucida Grande"/>
          <w:color w:val="000000"/>
          <w:sz w:val="28"/>
        </w:rPr>
        <w:t xml:space="preserve">  - </w:t>
      </w:r>
      <w:r w:rsidRPr="00867991">
        <w:rPr>
          <w:rFonts w:ascii="Arial Rounded MT Bold" w:eastAsia="ヒラギノ角ゴ Pro W3" w:hAnsi="Arial Rounded MT Bold"/>
          <w:color w:val="000000"/>
        </w:rPr>
        <w:t>Expulsion</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 xml:space="preserve">Interviews - Samaritan woman, Nicodemus </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Dialogues , debates and private lessons</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Chronology</w:t>
      </w:r>
    </w:p>
    <w:p w:rsidR="00867991" w:rsidRPr="00867991" w:rsidRDefault="00867991" w:rsidP="00867991">
      <w:pPr>
        <w:numPr>
          <w:ilvl w:val="0"/>
          <w:numId w:val="5"/>
        </w:numPr>
        <w:ind w:left="180" w:hanging="180"/>
        <w:rPr>
          <w:rFonts w:ascii="Arial Rounded MT Bold" w:eastAsia="ヒラギノ角ゴ Pro W3" w:hAnsi="Arial Rounded MT Bold"/>
          <w:color w:val="000000"/>
          <w:position w:val="-2"/>
        </w:rPr>
      </w:pPr>
      <w:r w:rsidRPr="00867991">
        <w:rPr>
          <w:rFonts w:ascii="Arial Rounded MT Bold" w:eastAsia="ヒラギノ角ゴ Pro W3" w:hAnsi="Arial Rounded MT Bold"/>
          <w:color w:val="000000"/>
        </w:rPr>
        <w:t>The teachings about the Holy Spirit the counselor</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 </w:t>
      </w: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UNIQUENESS </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Differences between John and the Gospels</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1F67"/>
        </w:rPr>
      </w:pPr>
      <w:r w:rsidRPr="00867991">
        <w:rPr>
          <w:rFonts w:ascii="Arial Rounded MT Bold" w:eastAsia="ヒラギノ角ゴ Pro W3" w:hAnsi="Arial Rounded MT Bold"/>
          <w:color w:val="001F67"/>
        </w:rPr>
        <w:t>Major items not in John</w:t>
      </w:r>
    </w:p>
    <w:p w:rsidR="00867991" w:rsidRPr="00867991" w:rsidRDefault="00867991" w:rsidP="00867991">
      <w:pPr>
        <w:numPr>
          <w:ilvl w:val="0"/>
          <w:numId w:val="7"/>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Major events of Jesus life –</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Birth</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Baptism</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Temptation</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Transfiguration</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Agony in Garden</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Virgin Birth</w:t>
      </w:r>
    </w:p>
    <w:p w:rsidR="00867991" w:rsidRPr="00867991" w:rsidRDefault="00867991" w:rsidP="00867991">
      <w:pPr>
        <w:numPr>
          <w:ilvl w:val="0"/>
          <w:numId w:val="7"/>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Exorcisms (Casting out Demons)</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Usually healing and exorcism are one</w:t>
      </w:r>
    </w:p>
    <w:p w:rsidR="00867991" w:rsidRPr="00867991" w:rsidRDefault="00867991" w:rsidP="00867991">
      <w:pPr>
        <w:numPr>
          <w:ilvl w:val="0"/>
          <w:numId w:val="7"/>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Secrecy theme</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Often telling people to not say who he is</w:t>
      </w:r>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No claim to </w:t>
      </w:r>
      <w:proofErr w:type="spellStart"/>
      <w:r w:rsidRPr="00867991">
        <w:rPr>
          <w:rFonts w:ascii="Arial Rounded MT Bold" w:eastAsia="ヒラギノ角ゴ Pro W3" w:hAnsi="Arial Rounded MT Bold"/>
          <w:color w:val="000000"/>
          <w:szCs w:val="20"/>
        </w:rPr>
        <w:t>messiahship</w:t>
      </w:r>
      <w:proofErr w:type="spellEnd"/>
    </w:p>
    <w:p w:rsidR="00867991" w:rsidRPr="00867991" w:rsidRDefault="00867991" w:rsidP="00867991">
      <w:pPr>
        <w:numPr>
          <w:ilvl w:val="1"/>
          <w:numId w:val="7"/>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is full of claims by Jesus about who he is.</w:t>
      </w:r>
    </w:p>
    <w:p w:rsidR="00867991" w:rsidRPr="00867991" w:rsidRDefault="00867991" w:rsidP="00867991">
      <w:pPr>
        <w:numPr>
          <w:ilvl w:val="0"/>
          <w:numId w:val="7"/>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Parables are absent in JOHN</w:t>
      </w:r>
    </w:p>
    <w:p w:rsidR="00867991" w:rsidRPr="00867991" w:rsidRDefault="00867991" w:rsidP="00867991">
      <w:pPr>
        <w:rPr>
          <w:rFonts w:ascii="Arial Rounded MT Bold" w:eastAsia="ヒラギノ角ゴ Pro W3" w:hAnsi="Arial Rounded MT Bold"/>
          <w:color w:val="000000"/>
          <w:szCs w:val="20"/>
        </w:rPr>
      </w:pPr>
    </w:p>
    <w:p w:rsidR="00867991" w:rsidRPr="00867991" w:rsidRDefault="00867991" w:rsidP="00867991">
      <w:pPr>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Also, Found in John not in </w:t>
      </w:r>
      <w:proofErr w:type="spellStart"/>
      <w:r w:rsidRPr="00867991">
        <w:rPr>
          <w:rFonts w:ascii="Arial Rounded MT Bold" w:eastAsia="ヒラギノ角ゴ Pro W3" w:hAnsi="Arial Rounded MT Bold"/>
          <w:color w:val="000000"/>
          <w:szCs w:val="20"/>
        </w:rPr>
        <w:t>Synoptics</w:t>
      </w:r>
      <w:proofErr w:type="spellEnd"/>
    </w:p>
    <w:p w:rsidR="00867991" w:rsidRPr="00867991" w:rsidRDefault="00867991" w:rsidP="00867991">
      <w:pPr>
        <w:numPr>
          <w:ilvl w:val="0"/>
          <w:numId w:val="9"/>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The Prologue – Logos teaching</w:t>
      </w:r>
    </w:p>
    <w:p w:rsidR="00867991" w:rsidRPr="00867991" w:rsidRDefault="00867991" w:rsidP="00867991">
      <w:pPr>
        <w:numPr>
          <w:ilvl w:val="0"/>
          <w:numId w:val="9"/>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Baptisms by JESUS and his disciples</w:t>
      </w:r>
    </w:p>
    <w:p w:rsidR="00867991" w:rsidRPr="00867991" w:rsidRDefault="00867991" w:rsidP="00867991">
      <w:pPr>
        <w:numPr>
          <w:ilvl w:val="0"/>
          <w:numId w:val="9"/>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Pivotal events</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Raising Lazarus (Trigger for Pharisees)</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In the Synoptic Gospels it was clearing the Temple that was a trigger.</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lastRenderedPageBreak/>
        <w:t>Farewell Discourse on the Holy Spirit as counselor</w:t>
      </w:r>
    </w:p>
    <w:p w:rsidR="00867991" w:rsidRPr="00867991" w:rsidRDefault="00867991" w:rsidP="00867991">
      <w:pPr>
        <w:numPr>
          <w:ilvl w:val="0"/>
          <w:numId w:val="9"/>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Geographical setting</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xml:space="preserve"> –Jesus ministry is in Galilee</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Goes to Jerusalem once near end</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In John he frequencies Jerusalem a lot – Judean focus not </w:t>
      </w:r>
      <w:proofErr w:type="spellStart"/>
      <w:r w:rsidRPr="00867991">
        <w:rPr>
          <w:rFonts w:ascii="Arial Rounded MT Bold" w:eastAsia="ヒラギノ角ゴ Pro W3" w:hAnsi="Arial Rounded MT Bold"/>
          <w:color w:val="000000"/>
          <w:szCs w:val="20"/>
        </w:rPr>
        <w:t>Galillean</w:t>
      </w:r>
      <w:proofErr w:type="spellEnd"/>
    </w:p>
    <w:p w:rsidR="00867991" w:rsidRPr="00867991" w:rsidRDefault="00867991" w:rsidP="00867991">
      <w:pPr>
        <w:numPr>
          <w:ilvl w:val="0"/>
          <w:numId w:val="9"/>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Time settings</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How long he ministered? Based on Passovers</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In synoptic there was only ONE = One year</w:t>
      </w:r>
    </w:p>
    <w:p w:rsidR="00867991" w:rsidRPr="00867991" w:rsidRDefault="00867991" w:rsidP="00867991">
      <w:pPr>
        <w:numPr>
          <w:ilvl w:val="1"/>
          <w:numId w:val="9"/>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there are three mentioned and possible 4</w:t>
      </w:r>
      <w:r w:rsidRPr="00867991">
        <w:rPr>
          <w:rFonts w:ascii="Arial Rounded MT Bold" w:eastAsia="ヒラギノ角ゴ Pro W3" w:hAnsi="Arial Rounded MT Bold"/>
          <w:color w:val="000000"/>
          <w:szCs w:val="20"/>
          <w:vertAlign w:val="superscript"/>
        </w:rPr>
        <w:t>th</w:t>
      </w:r>
      <w:r w:rsidRPr="00867991">
        <w:rPr>
          <w:rFonts w:ascii="Arial Rounded MT Bold" w:eastAsia="ヒラギノ角ゴ Pro W3" w:hAnsi="Arial Rounded MT Bold"/>
          <w:color w:val="000000"/>
          <w:szCs w:val="20"/>
        </w:rPr>
        <w:t>.</w:t>
      </w:r>
    </w:p>
    <w:p w:rsidR="00867991" w:rsidRPr="00867991" w:rsidRDefault="00867991" w:rsidP="00867991">
      <w:pPr>
        <w:rPr>
          <w:rFonts w:ascii="Arial Rounded MT Bold" w:eastAsia="ヒラギノ角ゴ Pro W3" w:hAnsi="Arial Rounded MT Bold"/>
          <w:color w:val="000000"/>
          <w:u w:val="single"/>
        </w:rPr>
      </w:pPr>
    </w:p>
    <w:p w:rsidR="00867991" w:rsidRPr="00867991" w:rsidRDefault="00867991" w:rsidP="00867991">
      <w:pPr>
        <w:numPr>
          <w:ilvl w:val="0"/>
          <w:numId w:val="5"/>
        </w:numPr>
        <w:ind w:left="180" w:hanging="180"/>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We rely on very little</w:t>
      </w:r>
    </w:p>
    <w:p w:rsidR="00867991" w:rsidRPr="00867991" w:rsidRDefault="00867991" w:rsidP="00867991">
      <w:pPr>
        <w:numPr>
          <w:ilvl w:val="0"/>
          <w:numId w:val="5"/>
        </w:numPr>
        <w:ind w:left="180" w:hanging="180"/>
        <w:rPr>
          <w:rFonts w:ascii="Arial Rounded MT Bold" w:eastAsia="ヒラギノ角ゴ Pro W3" w:hAnsi="Arial Rounded MT Bold"/>
          <w:color w:val="000000"/>
        </w:rPr>
      </w:pPr>
      <w:proofErr w:type="spellStart"/>
      <w:r w:rsidRPr="00867991">
        <w:rPr>
          <w:rFonts w:ascii="Arial Rounded MT Bold" w:eastAsia="ヒラギノ角ゴ Pro W3" w:hAnsi="Arial Rounded MT Bold"/>
          <w:color w:val="000000"/>
        </w:rPr>
        <w:t>Augustin</w:t>
      </w:r>
      <w:proofErr w:type="spellEnd"/>
      <w:r w:rsidRPr="00867991">
        <w:rPr>
          <w:rFonts w:ascii="Arial Rounded MT Bold" w:eastAsia="ヒラギノ角ゴ Pro W3" w:hAnsi="Arial Rounded MT Bold"/>
          <w:color w:val="000000"/>
        </w:rPr>
        <w:t xml:space="preserve"> – 38BC – </w:t>
      </w:r>
    </w:p>
    <w:p w:rsidR="00867991" w:rsidRPr="00867991" w:rsidRDefault="00867991" w:rsidP="00867991">
      <w:pPr>
        <w:numPr>
          <w:ilvl w:val="0"/>
          <w:numId w:val="5"/>
        </w:numPr>
        <w:ind w:left="180" w:hanging="180"/>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Herod – 37- 4bc (Had to be born this period)</w:t>
      </w:r>
    </w:p>
    <w:p w:rsidR="00867991" w:rsidRPr="00867991" w:rsidRDefault="00867991" w:rsidP="00867991">
      <w:pPr>
        <w:numPr>
          <w:ilvl w:val="0"/>
          <w:numId w:val="5"/>
        </w:numPr>
        <w:ind w:left="180" w:hanging="180"/>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 xml:space="preserve">Tiberius 14AD – </w:t>
      </w:r>
    </w:p>
    <w:p w:rsidR="00867991" w:rsidRPr="00867991" w:rsidRDefault="00867991" w:rsidP="00867991">
      <w:pPr>
        <w:numPr>
          <w:ilvl w:val="0"/>
          <w:numId w:val="5"/>
        </w:numPr>
        <w:ind w:left="180" w:hanging="180"/>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Pontius Pilate 26 -37AD</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rPr>
          <w:rFonts w:ascii="Arial Rounded MT Bold" w:eastAsia="ヒラギノ角ゴ Pro W3" w:hAnsi="Arial Rounded MT Bold"/>
          <w:color w:val="000000"/>
        </w:rPr>
      </w:pPr>
      <w:r w:rsidRPr="00867991">
        <w:rPr>
          <w:rFonts w:ascii="Arial Rounded MT Bold" w:eastAsia="ヒラギノ角ゴ Pro W3" w:hAnsi="Arial Rounded MT Bold"/>
          <w:color w:val="000000"/>
        </w:rPr>
        <w:t>Luke 3:23 - Was “about 30years old”</w:t>
      </w:r>
    </w:p>
    <w:p w:rsidR="00867991" w:rsidRPr="00867991" w:rsidRDefault="00867991" w:rsidP="00867991">
      <w:pPr>
        <w:rPr>
          <w:rFonts w:ascii="Arial Rounded MT Bold" w:eastAsia="ヒラギノ角ゴ Pro W3" w:hAnsi="Arial Rounded MT Bold"/>
          <w:color w:val="000000"/>
        </w:rPr>
      </w:pPr>
    </w:p>
    <w:p w:rsidR="00867991" w:rsidRPr="00867991" w:rsidRDefault="00867991" w:rsidP="00867991">
      <w:pPr>
        <w:numPr>
          <w:ilvl w:val="0"/>
          <w:numId w:val="11"/>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Sometimes same events positioned differently</w:t>
      </w:r>
    </w:p>
    <w:p w:rsidR="00867991" w:rsidRPr="00867991" w:rsidRDefault="00867991" w:rsidP="00867991">
      <w:pPr>
        <w:numPr>
          <w:ilvl w:val="1"/>
          <w:numId w:val="11"/>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Late in </w:t>
      </w: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early in John</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probably puts it up front to make a point</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In Jewish writing thematic was very important</w:t>
      </w:r>
    </w:p>
    <w:p w:rsidR="00867991" w:rsidRPr="00867991" w:rsidRDefault="00867991" w:rsidP="00867991">
      <w:pPr>
        <w:numPr>
          <w:ilvl w:val="1"/>
          <w:numId w:val="11"/>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Last supper</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In </w:t>
      </w: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xml:space="preserve"> it’s a Passover meal</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In John its before Passover also his death</w:t>
      </w:r>
    </w:p>
    <w:p w:rsidR="00867991" w:rsidRPr="00867991" w:rsidRDefault="00867991" w:rsidP="00867991">
      <w:pPr>
        <w:numPr>
          <w:ilvl w:val="0"/>
          <w:numId w:val="11"/>
        </w:numPr>
        <w:ind w:left="72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Jesus form of teaching are different in the </w:t>
      </w: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xml:space="preserve"> than John</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xml:space="preserve"> – Parables and one liners</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 He has long speeches</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xml:space="preserve"> – Kingdom of GOD</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he speaks openly about himself</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proofErr w:type="spellStart"/>
      <w:r w:rsidRPr="00867991">
        <w:rPr>
          <w:rFonts w:ascii="Arial Rounded MT Bold" w:eastAsia="ヒラギノ角ゴ Pro W3" w:hAnsi="Arial Rounded MT Bold"/>
          <w:color w:val="000000"/>
          <w:szCs w:val="20"/>
        </w:rPr>
        <w:t>Synoptics</w:t>
      </w:r>
      <w:proofErr w:type="spellEnd"/>
      <w:r w:rsidRPr="00867991">
        <w:rPr>
          <w:rFonts w:ascii="Arial Rounded MT Bold" w:eastAsia="ヒラギノ角ゴ Pro W3" w:hAnsi="Arial Rounded MT Bold"/>
          <w:color w:val="000000"/>
          <w:szCs w:val="20"/>
        </w:rPr>
        <w:t>- Future Judgment – “future eschatology”</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this is largely absent and in fact…</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John emphasis present blessings “realized eschatology”</w:t>
      </w:r>
    </w:p>
    <w:p w:rsidR="00867991" w:rsidRPr="00867991" w:rsidRDefault="00867991" w:rsidP="00867991">
      <w:pPr>
        <w:numPr>
          <w:ilvl w:val="1"/>
          <w:numId w:val="11"/>
        </w:numPr>
        <w:ind w:left="144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Distinct vocabulary in John</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 Dualistic language – Life-Death, Light –Darkness, Truth –False, Believe-Unbelief,  Things above-Things below</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Different meaning in words. </w:t>
      </w:r>
      <w:proofErr w:type="spellStart"/>
      <w:r w:rsidRPr="00867991">
        <w:rPr>
          <w:rFonts w:ascii="Arial Rounded MT Bold" w:eastAsia="ヒラギノ角ゴ Pro W3" w:hAnsi="Arial Rounded MT Bold"/>
          <w:color w:val="000000"/>
          <w:szCs w:val="20"/>
        </w:rPr>
        <w:t>Ie</w:t>
      </w:r>
      <w:proofErr w:type="spellEnd"/>
      <w:r w:rsidRPr="00867991">
        <w:rPr>
          <w:rFonts w:ascii="Arial Rounded MT Bold" w:eastAsia="ヒラギノ角ゴ Pro W3" w:hAnsi="Arial Rounded MT Bold"/>
          <w:color w:val="000000"/>
          <w:szCs w:val="20"/>
        </w:rPr>
        <w:t xml:space="preserve"> </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“Believe” occurs 11MT, 14Mk, 9LK and 98 in John</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“Life” = DZOE occurs 7Mt, 4MK, 5Lk and 35 in John</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“Signs” John uses this a lot to describe the miracles</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The “LOGOS”</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“I am” sayings</w:t>
      </w:r>
    </w:p>
    <w:p w:rsidR="00867991" w:rsidRPr="00867991" w:rsidRDefault="00867991" w:rsidP="00867991">
      <w:pPr>
        <w:numPr>
          <w:ilvl w:val="2"/>
          <w:numId w:val="11"/>
        </w:numPr>
        <w:ind w:left="2160" w:hanging="360"/>
        <w:rPr>
          <w:rFonts w:ascii="Arial Rounded MT Bold" w:eastAsia="ヒラギノ角ゴ Pro W3" w:hAnsi="Arial Rounded MT Bold"/>
          <w:color w:val="000000"/>
          <w:szCs w:val="20"/>
        </w:rPr>
      </w:pPr>
      <w:r w:rsidRPr="00867991">
        <w:rPr>
          <w:rFonts w:ascii="Arial Rounded MT Bold" w:eastAsia="ヒラギノ角ゴ Pro W3" w:hAnsi="Arial Rounded MT Bold"/>
          <w:color w:val="000000"/>
          <w:szCs w:val="20"/>
        </w:rPr>
        <w:t xml:space="preserve">“Truly </w:t>
      </w:r>
      <w:proofErr w:type="spellStart"/>
      <w:r w:rsidRPr="00867991">
        <w:rPr>
          <w:rFonts w:ascii="Arial Rounded MT Bold" w:eastAsia="ヒラギノ角ゴ Pro W3" w:hAnsi="Arial Rounded MT Bold"/>
          <w:color w:val="000000"/>
          <w:szCs w:val="20"/>
        </w:rPr>
        <w:t>Truly</w:t>
      </w:r>
      <w:proofErr w:type="spellEnd"/>
      <w:r w:rsidRPr="00867991">
        <w:rPr>
          <w:rFonts w:ascii="Arial Rounded MT Bold" w:eastAsia="ヒラギノ角ゴ Pro W3" w:hAnsi="Arial Rounded MT Bold"/>
          <w:color w:val="000000"/>
          <w:szCs w:val="20"/>
        </w:rPr>
        <w:t>”</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widowControl w:val="0"/>
        <w:tabs>
          <w:tab w:val="left" w:pos="5445"/>
        </w:tabs>
        <w:spacing w:after="300"/>
        <w:rPr>
          <w:rFonts w:ascii="Helvetica" w:eastAsia="ヒラギノ角ゴ Pro W3" w:hAnsi="Helvetica"/>
          <w:color w:val="000000"/>
        </w:rPr>
      </w:pPr>
      <w:r w:rsidRPr="00867991">
        <w:rPr>
          <w:rFonts w:ascii="Cambria" w:eastAsia="ヒラギノ角ゴ Pro W3" w:hAnsi="Cambria"/>
          <w:color w:val="414141"/>
          <w:spacing w:val="-20"/>
          <w:kern w:val="1"/>
          <w:sz w:val="32"/>
        </w:rPr>
        <w:t xml:space="preserve"> </w:t>
      </w:r>
      <w:r w:rsidRPr="00867991">
        <w:rPr>
          <w:rFonts w:ascii="Helvetica" w:eastAsia="ヒラギノ角ゴ Pro W3" w:hAnsi="Helvetica"/>
          <w:b/>
          <w:color w:val="000000"/>
        </w:rPr>
        <w:t>2. Distinctive Features</w:t>
      </w:r>
      <w:r w:rsidRPr="00867991">
        <w:rPr>
          <w:rFonts w:ascii="Helvetica" w:eastAsia="ヒラギノ角ゴ Pro W3" w:hAnsi="Helvetica"/>
          <w:color w:val="000000"/>
        </w:rPr>
        <w:t>. This gospel is marked by a series of features which are distinctive when compared with the first three gospels of the canon. Those features may be summarized in three general categories.</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a. Vocabulary and Style</w:t>
      </w:r>
      <w:r w:rsidRPr="00867991">
        <w:rPr>
          <w:rFonts w:ascii="Helvetica" w:eastAsia="ヒラギノ角ゴ Pro W3" w:hAnsi="Helvetica"/>
          <w:color w:val="000000"/>
          <w:szCs w:val="20"/>
        </w:rPr>
        <w:t xml:space="preserve">. Many of the most frequent expressions found in the Synoptic Gospels are rare or missing entirely from the Gospel of John </w:t>
      </w:r>
      <w:r w:rsidRPr="00867991">
        <w:rPr>
          <w:rFonts w:ascii="Helvetica" w:eastAsia="ヒラギノ角ゴ Pro W3" w:hAnsi="Helvetica"/>
          <w:color w:val="000000"/>
          <w:szCs w:val="20"/>
          <w:shd w:val="clear" w:color="auto" w:fill="F3EB00"/>
        </w:rPr>
        <w:t>(e.g., “Kingdom of God/Heaven,” “Sadducees,” “scribes,” “forgive,” “demons,” “tax collectors”)</w:t>
      </w:r>
      <w:r w:rsidRPr="00867991">
        <w:rPr>
          <w:rFonts w:ascii="Helvetica" w:eastAsia="ヒラギノ角ゴ Pro W3" w:hAnsi="Helvetica"/>
          <w:color w:val="000000"/>
          <w:szCs w:val="20"/>
        </w:rPr>
        <w:t xml:space="preserve">. In contrast there is an almost unique </w:t>
      </w:r>
      <w:proofErr w:type="spellStart"/>
      <w:r w:rsidRPr="00867991">
        <w:rPr>
          <w:rFonts w:ascii="Helvetica" w:eastAsia="ヒラギノ角ゴ Pro W3" w:hAnsi="Helvetica"/>
          <w:color w:val="000000"/>
          <w:szCs w:val="20"/>
        </w:rPr>
        <w:t>Johannine</w:t>
      </w:r>
      <w:proofErr w:type="spellEnd"/>
      <w:r w:rsidRPr="00867991">
        <w:rPr>
          <w:rFonts w:ascii="Helvetica" w:eastAsia="ヒラギノ角ゴ Pro W3" w:hAnsi="Helvetica"/>
          <w:color w:val="000000"/>
          <w:szCs w:val="20"/>
        </w:rPr>
        <w:t xml:space="preserve"> vocabulary which makes use of such expressions as </w:t>
      </w:r>
      <w:r w:rsidRPr="00867991">
        <w:rPr>
          <w:rFonts w:ascii="Helvetica" w:eastAsia="ヒラギノ角ゴ Pro W3" w:hAnsi="Helvetica"/>
          <w:color w:val="000000"/>
          <w:szCs w:val="20"/>
          <w:shd w:val="clear" w:color="auto" w:fill="FFFF33"/>
        </w:rPr>
        <w:t>“life,” “light,” “darkness,” “truth,” “world,” “the Jews,” “know,” “Counselor” and “Son”</w:t>
      </w:r>
      <w:r w:rsidRPr="00867991">
        <w:rPr>
          <w:rFonts w:ascii="Helvetica" w:eastAsia="ヒラギノ角ゴ Pro W3" w:hAnsi="Helvetica"/>
          <w:color w:val="000000"/>
          <w:szCs w:val="20"/>
        </w:rPr>
        <w:t xml:space="preserve"> as a title for Jesus. While not absent from the </w:t>
      </w:r>
      <w:proofErr w:type="spellStart"/>
      <w:r w:rsidRPr="00867991">
        <w:rPr>
          <w:rFonts w:ascii="Helvetica" w:eastAsia="ヒラギノ角ゴ Pro W3" w:hAnsi="Helvetica"/>
          <w:color w:val="000000"/>
          <w:szCs w:val="20"/>
        </w:rPr>
        <w:t>synoptics</w:t>
      </w:r>
      <w:proofErr w:type="spellEnd"/>
      <w:r w:rsidRPr="00867991">
        <w:rPr>
          <w:rFonts w:ascii="Helvetica" w:eastAsia="ヒラギノ角ゴ Pro W3" w:hAnsi="Helvetica"/>
          <w:color w:val="000000"/>
          <w:szCs w:val="20"/>
        </w:rPr>
        <w:t>, the term “Father” used of God appears with common regularity in John, as does the expression, “him who sent me,” a rare synoptic reference to God. The double “amen” (e.g., 1:51; 10:1; 12:24) is unique to the Fourth Gospel. The “I am” formula in its various forms, so frequent in John (e.g., 6:20, 35, 51; 8:24; 15:5) is seldom encountered in the first three gospels.</w:t>
      </w:r>
    </w:p>
    <w:p w:rsidR="00867991" w:rsidRPr="00867991" w:rsidRDefault="00867991" w:rsidP="00867991">
      <w:pPr>
        <w:jc w:val="both"/>
        <w:rPr>
          <w:rFonts w:ascii="Helvetica" w:eastAsia="ヒラギノ角ゴ Pro W3" w:hAnsi="Helvetica"/>
          <w:color w:val="000000"/>
          <w:szCs w:val="20"/>
        </w:rPr>
      </w:pP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b. Order and Content</w:t>
      </w:r>
      <w:r w:rsidRPr="00867991">
        <w:rPr>
          <w:rFonts w:ascii="Helvetica" w:eastAsia="ヒラギノ角ゴ Pro W3" w:hAnsi="Helvetica"/>
          <w:color w:val="000000"/>
          <w:szCs w:val="20"/>
        </w:rPr>
        <w:t xml:space="preserve">. </w:t>
      </w:r>
      <w:r w:rsidRPr="00867991">
        <w:rPr>
          <w:rFonts w:ascii="Helvetica" w:eastAsia="ヒラギノ角ゴ Pro W3" w:hAnsi="Helvetica"/>
          <w:color w:val="000000"/>
          <w:szCs w:val="20"/>
          <w:shd w:val="clear" w:color="auto" w:fill="FFFF33"/>
        </w:rPr>
        <w:t xml:space="preserve">One striking difference between the </w:t>
      </w:r>
      <w:proofErr w:type="spellStart"/>
      <w:r w:rsidRPr="00867991">
        <w:rPr>
          <w:rFonts w:ascii="Helvetica" w:eastAsia="ヒラギノ角ゴ Pro W3" w:hAnsi="Helvetica"/>
          <w:color w:val="000000"/>
          <w:szCs w:val="20"/>
          <w:shd w:val="clear" w:color="auto" w:fill="FFFF33"/>
        </w:rPr>
        <w:t>synoptics</w:t>
      </w:r>
      <w:proofErr w:type="spellEnd"/>
      <w:r w:rsidRPr="00867991">
        <w:rPr>
          <w:rFonts w:ascii="Helvetica" w:eastAsia="ヒラギノ角ゴ Pro W3" w:hAnsi="Helvetica"/>
          <w:color w:val="000000"/>
          <w:szCs w:val="20"/>
          <w:shd w:val="clear" w:color="auto" w:fill="FFFF33"/>
        </w:rPr>
        <w:t xml:space="preserve"> and the Fourth Gospel is that the latter narrates the ministry of Jesus within a framework of three Passovers (2:13; 6:4; 13:1),</w:t>
      </w:r>
      <w:r w:rsidRPr="00867991">
        <w:rPr>
          <w:rFonts w:ascii="Helvetica" w:eastAsia="ヒラギノ角ゴ Pro W3" w:hAnsi="Helvetica"/>
          <w:color w:val="000000"/>
          <w:szCs w:val="20"/>
        </w:rPr>
        <w:t xml:space="preserve"> while the </w:t>
      </w:r>
      <w:proofErr w:type="spellStart"/>
      <w:r w:rsidRPr="00867991">
        <w:rPr>
          <w:rFonts w:ascii="Helvetica" w:eastAsia="ヒラギノ角ゴ Pro W3" w:hAnsi="Helvetica"/>
          <w:color w:val="000000"/>
          <w:szCs w:val="20"/>
        </w:rPr>
        <w:t>synoptics</w:t>
      </w:r>
      <w:proofErr w:type="spellEnd"/>
      <w:r w:rsidRPr="00867991">
        <w:rPr>
          <w:rFonts w:ascii="Helvetica" w:eastAsia="ヒラギノ角ゴ Pro W3" w:hAnsi="Helvetica"/>
          <w:color w:val="000000"/>
          <w:szCs w:val="20"/>
        </w:rPr>
        <w:t xml:space="preserve"> have only one Passover (e.g., Mark 14:1). The result for the </w:t>
      </w:r>
      <w:proofErr w:type="spellStart"/>
      <w:r w:rsidRPr="00867991">
        <w:rPr>
          <w:rFonts w:ascii="Helvetica" w:eastAsia="ヒラギノ角ゴ Pro W3" w:hAnsi="Helvetica"/>
          <w:color w:val="000000"/>
          <w:szCs w:val="20"/>
        </w:rPr>
        <w:t>Johannine</w:t>
      </w:r>
      <w:proofErr w:type="spellEnd"/>
      <w:r w:rsidRPr="00867991">
        <w:rPr>
          <w:rFonts w:ascii="Helvetica" w:eastAsia="ヒラギノ角ゴ Pro W3" w:hAnsi="Helvetica"/>
          <w:color w:val="000000"/>
          <w:szCs w:val="20"/>
        </w:rPr>
        <w:t xml:space="preserve"> story is that Jesus’ Judean ministry is much </w:t>
      </w:r>
      <w:proofErr w:type="gramStart"/>
      <w:r w:rsidRPr="00867991">
        <w:rPr>
          <w:rFonts w:ascii="Helvetica" w:eastAsia="ヒラギノ角ゴ Pro W3" w:hAnsi="Helvetica"/>
          <w:color w:val="000000"/>
          <w:szCs w:val="20"/>
        </w:rPr>
        <w:t>more lengthy</w:t>
      </w:r>
      <w:proofErr w:type="gramEnd"/>
      <w:r w:rsidRPr="00867991">
        <w:rPr>
          <w:rFonts w:ascii="Helvetica" w:eastAsia="ヒラギノ角ゴ Pro W3" w:hAnsi="Helvetica"/>
          <w:color w:val="000000"/>
          <w:szCs w:val="20"/>
        </w:rPr>
        <w:t xml:space="preserve"> than is the case in the synoptic accounts.</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shd w:val="clear" w:color="auto" w:fill="FFFF33"/>
        </w:rPr>
        <w:t>The order of events is often different in John, for example, the place of the Temple cleansing (contrast John 2:13–20 and Mark 11:11–17).</w:t>
      </w:r>
      <w:r w:rsidRPr="00867991">
        <w:rPr>
          <w:rFonts w:ascii="Helvetica" w:eastAsia="ヒラギノ角ゴ Pro W3" w:hAnsi="Helvetica"/>
          <w:color w:val="000000"/>
          <w:szCs w:val="20"/>
        </w:rPr>
        <w:t xml:space="preserve"> While the </w:t>
      </w:r>
      <w:proofErr w:type="spellStart"/>
      <w:r w:rsidRPr="00867991">
        <w:rPr>
          <w:rFonts w:ascii="Helvetica" w:eastAsia="ヒラギノ角ゴ Pro W3" w:hAnsi="Helvetica"/>
          <w:color w:val="000000"/>
          <w:szCs w:val="20"/>
        </w:rPr>
        <w:t>synoptics</w:t>
      </w:r>
      <w:proofErr w:type="spellEnd"/>
      <w:r w:rsidRPr="00867991">
        <w:rPr>
          <w:rFonts w:ascii="Helvetica" w:eastAsia="ヒラギノ角ゴ Pro W3" w:hAnsi="Helvetica"/>
          <w:color w:val="000000"/>
          <w:szCs w:val="20"/>
        </w:rPr>
        <w:t xml:space="preserve"> agree that the crucifixion took place on the day of Passover (e.g., Mark 14:12; 15:42), the fourth evangelist takes care to say that Jesus died one day earlier on Passover eve (e.g., 18:28; 19:14). </w:t>
      </w:r>
      <w:r w:rsidRPr="00867991">
        <w:rPr>
          <w:rFonts w:ascii="Helvetica" w:eastAsia="ヒラギノ角ゴ Pro W3" w:hAnsi="Helvetica"/>
          <w:color w:val="000000"/>
          <w:szCs w:val="20"/>
          <w:shd w:val="clear" w:color="auto" w:fill="FFFF33"/>
        </w:rPr>
        <w:t xml:space="preserve">Unlike the Synoptic Gospels, the fourth evangelist narrates concurrent ministries of Jesus and John, the Baptizer </w:t>
      </w:r>
      <w:r w:rsidRPr="00867991">
        <w:rPr>
          <w:rFonts w:ascii="Helvetica" w:eastAsia="ヒラギノ角ゴ Pro W3" w:hAnsi="Helvetica"/>
          <w:color w:val="000000"/>
          <w:szCs w:val="20"/>
        </w:rPr>
        <w:t>(e.g., 3:23).</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 xml:space="preserve">Equally important are the major synoptic narratives which are </w:t>
      </w:r>
      <w:r w:rsidRPr="00867991">
        <w:rPr>
          <w:rFonts w:ascii="Helvetica" w:eastAsia="ヒラギノ角ゴ Pro W3" w:hAnsi="Helvetica"/>
          <w:color w:val="000000"/>
          <w:szCs w:val="20"/>
          <w:shd w:val="clear" w:color="auto" w:fill="FFFF33"/>
        </w:rPr>
        <w:t xml:space="preserve">missing from the </w:t>
      </w:r>
      <w:proofErr w:type="spellStart"/>
      <w:r w:rsidRPr="00867991">
        <w:rPr>
          <w:rFonts w:ascii="Helvetica" w:eastAsia="ヒラギノ角ゴ Pro W3" w:hAnsi="Helvetica"/>
          <w:color w:val="000000"/>
          <w:szCs w:val="20"/>
          <w:shd w:val="clear" w:color="auto" w:fill="FFFF33"/>
        </w:rPr>
        <w:t>Johannine</w:t>
      </w:r>
      <w:proofErr w:type="spellEnd"/>
      <w:r w:rsidRPr="00867991">
        <w:rPr>
          <w:rFonts w:ascii="Helvetica" w:eastAsia="ヒラギノ角ゴ Pro W3" w:hAnsi="Helvetica"/>
          <w:color w:val="000000"/>
          <w:szCs w:val="20"/>
          <w:shd w:val="clear" w:color="auto" w:fill="FFFF33"/>
        </w:rPr>
        <w:t xml:space="preserve"> account, such as the baptism and temptation of Jesus (e.g., Mark 1:9–13), the confession at Caesarea Philippi (e.g., Mark 8:27–30), the transfiguration (e.g., Mark 9:2–10), the Garden of Gethsemane story (e.g., Mark 14:32–42), and the institution of the </w:t>
      </w:r>
      <w:proofErr w:type="spellStart"/>
      <w:proofErr w:type="gramStart"/>
      <w:r w:rsidRPr="00867991">
        <w:rPr>
          <w:rFonts w:ascii="Helvetica" w:eastAsia="ヒラギノ角ゴ Pro W3" w:hAnsi="Helvetica"/>
          <w:color w:val="000000"/>
          <w:szCs w:val="20"/>
          <w:shd w:val="clear" w:color="auto" w:fill="FFFF33"/>
        </w:rPr>
        <w:t>eucharist</w:t>
      </w:r>
      <w:proofErr w:type="spellEnd"/>
      <w:proofErr w:type="gramEnd"/>
      <w:r w:rsidRPr="00867991">
        <w:rPr>
          <w:rFonts w:ascii="Helvetica" w:eastAsia="ヒラギノ角ゴ Pro W3" w:hAnsi="Helvetica"/>
          <w:color w:val="000000"/>
          <w:szCs w:val="20"/>
          <w:shd w:val="clear" w:color="auto" w:fill="FFFF33"/>
        </w:rPr>
        <w:t xml:space="preserve"> (e.g., Mark 14:22–25). </w:t>
      </w:r>
      <w:r w:rsidRPr="00867991">
        <w:rPr>
          <w:rFonts w:ascii="Helvetica" w:eastAsia="ヒラギノ角ゴ Pro W3" w:hAnsi="Helvetica"/>
          <w:color w:val="000000"/>
          <w:szCs w:val="20"/>
        </w:rPr>
        <w:t xml:space="preserve">Certain kinds of narratives and discourses, such as exorcisms and narrative parables, are missing in John, although abundant in the </w:t>
      </w:r>
      <w:proofErr w:type="spellStart"/>
      <w:r w:rsidRPr="00867991">
        <w:rPr>
          <w:rFonts w:ascii="Helvetica" w:eastAsia="ヒラギノ角ゴ Pro W3" w:hAnsi="Helvetica"/>
          <w:color w:val="000000"/>
          <w:szCs w:val="20"/>
        </w:rPr>
        <w:t>synoptics</w:t>
      </w:r>
      <w:proofErr w:type="spellEnd"/>
      <w:r w:rsidRPr="00867991">
        <w:rPr>
          <w:rFonts w:ascii="Helvetica" w:eastAsia="ヒラギノ角ゴ Pro W3" w:hAnsi="Helvetica"/>
          <w:color w:val="000000"/>
          <w:szCs w:val="20"/>
        </w:rPr>
        <w:t>.</w:t>
      </w:r>
    </w:p>
    <w:p w:rsidR="00867991" w:rsidRPr="00867991" w:rsidRDefault="00867991" w:rsidP="00867991">
      <w:pPr>
        <w:jc w:val="both"/>
        <w:rPr>
          <w:rFonts w:ascii="Helvetica" w:eastAsia="ヒラギノ角ゴ Pro W3" w:hAnsi="Helvetica"/>
          <w:color w:val="000000"/>
          <w:szCs w:val="20"/>
          <w:shd w:val="clear" w:color="auto" w:fill="FFFF33"/>
        </w:rPr>
      </w:pPr>
      <w:r w:rsidRPr="00867991">
        <w:rPr>
          <w:rFonts w:ascii="Helvetica" w:eastAsia="ヒラギノ角ゴ Pro W3" w:hAnsi="Helvetica"/>
          <w:color w:val="000000"/>
          <w:szCs w:val="20"/>
        </w:rPr>
        <w:t xml:space="preserve">On the other side, the </w:t>
      </w:r>
      <w:proofErr w:type="spellStart"/>
      <w:r w:rsidRPr="00867991">
        <w:rPr>
          <w:rFonts w:ascii="Helvetica" w:eastAsia="ヒラギノ角ゴ Pro W3" w:hAnsi="Helvetica"/>
          <w:color w:val="000000"/>
          <w:szCs w:val="20"/>
        </w:rPr>
        <w:t>Johannine</w:t>
      </w:r>
      <w:proofErr w:type="spellEnd"/>
      <w:r w:rsidRPr="00867991">
        <w:rPr>
          <w:rFonts w:ascii="Helvetica" w:eastAsia="ヒラギノ角ゴ Pro W3" w:hAnsi="Helvetica"/>
          <w:color w:val="000000"/>
          <w:szCs w:val="20"/>
        </w:rPr>
        <w:t xml:space="preserve"> gospel includes a significant number of narratives unique to itself. </w:t>
      </w:r>
      <w:r w:rsidRPr="00867991">
        <w:rPr>
          <w:rFonts w:ascii="Helvetica" w:eastAsia="ヒラギノ角ゴ Pro W3" w:hAnsi="Helvetica"/>
          <w:color w:val="000000"/>
          <w:szCs w:val="20"/>
          <w:shd w:val="clear" w:color="auto" w:fill="FFFF33"/>
        </w:rPr>
        <w:t>Among them are the wonder at Cana (2:1–11), the conversations with Nicodemus (3:1–13) and the Samaritan woman (4:1–42), the raising of Lazarus (11:1–44), the foot washing (13:1–20), the conversation with Pilate (18:28–19:16), and three resurrection stories unknown outside of John (20:11–29).</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 xml:space="preserve">The </w:t>
      </w:r>
      <w:proofErr w:type="spellStart"/>
      <w:r w:rsidRPr="00867991">
        <w:rPr>
          <w:rFonts w:ascii="Helvetica" w:eastAsia="ヒラギノ角ゴ Pro W3" w:hAnsi="Helvetica"/>
          <w:color w:val="000000"/>
          <w:szCs w:val="20"/>
        </w:rPr>
        <w:t>Johannine</w:t>
      </w:r>
      <w:proofErr w:type="spellEnd"/>
      <w:r w:rsidRPr="00867991">
        <w:rPr>
          <w:rFonts w:ascii="Helvetica" w:eastAsia="ヒラギノ角ゴ Pro W3" w:hAnsi="Helvetica"/>
          <w:color w:val="000000"/>
          <w:szCs w:val="20"/>
        </w:rPr>
        <w:t xml:space="preserve"> discourses are equally unique in kind and content. Among the “I am” sayings are the distinctive “allegorical sayings” such as 10:1–16 and 15:1–10. As well there are the so-called “farewell discourses” of chaps. </w:t>
      </w:r>
      <w:proofErr w:type="gramStart"/>
      <w:r w:rsidRPr="00867991">
        <w:rPr>
          <w:rFonts w:ascii="Helvetica" w:eastAsia="ヒラギノ角ゴ Pro W3" w:hAnsi="Helvetica"/>
          <w:color w:val="000000"/>
          <w:szCs w:val="20"/>
        </w:rPr>
        <w:t xml:space="preserve">14–16 which include the </w:t>
      </w:r>
      <w:proofErr w:type="spellStart"/>
      <w:r w:rsidRPr="00867991">
        <w:rPr>
          <w:rFonts w:ascii="Helvetica" w:eastAsia="ヒラギノ角ゴ Pro W3" w:hAnsi="Helvetica"/>
          <w:color w:val="000000"/>
          <w:szCs w:val="20"/>
        </w:rPr>
        <w:lastRenderedPageBreak/>
        <w:t>Paraclete</w:t>
      </w:r>
      <w:proofErr w:type="spellEnd"/>
      <w:r w:rsidRPr="00867991">
        <w:rPr>
          <w:rFonts w:ascii="Helvetica" w:eastAsia="ヒラギノ角ゴ Pro W3" w:hAnsi="Helvetica"/>
          <w:color w:val="000000"/>
          <w:szCs w:val="20"/>
        </w:rPr>
        <w:t xml:space="preserve"> (“Counselor”) sayings (14:15–17, 26; 15:26–27; and 16:7–14) and which conclude with the unique prayer of chap. 17.</w:t>
      </w:r>
      <w:proofErr w:type="gramEnd"/>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c. The Portrayal of Jesus</w:t>
      </w:r>
      <w:r w:rsidRPr="00867991">
        <w:rPr>
          <w:rFonts w:ascii="Helvetica" w:eastAsia="ヒラギノ角ゴ Pro W3" w:hAnsi="Helvetica"/>
          <w:color w:val="000000"/>
          <w:szCs w:val="20"/>
        </w:rPr>
        <w:t xml:space="preserve">. The most evident distinction in the presentation of the figure of Jesus is the fact that the </w:t>
      </w:r>
      <w:proofErr w:type="spellStart"/>
      <w:r w:rsidRPr="00867991">
        <w:rPr>
          <w:rFonts w:ascii="Helvetica" w:eastAsia="ヒラギノ角ゴ Pro W3" w:hAnsi="Helvetica"/>
          <w:color w:val="000000"/>
          <w:szCs w:val="20"/>
        </w:rPr>
        <w:t>Johannine</w:t>
      </w:r>
      <w:proofErr w:type="spellEnd"/>
      <w:r w:rsidRPr="00867991">
        <w:rPr>
          <w:rFonts w:ascii="Helvetica" w:eastAsia="ヒラギノ角ゴ Pro W3" w:hAnsi="Helvetica"/>
          <w:color w:val="000000"/>
          <w:szCs w:val="20"/>
        </w:rPr>
        <w:t xml:space="preserve"> Jesus is made constantly to speak of himself and his unique identity, while the Synoptic Gospels most often have Jesus speaking about the kingdom of God/Heaven. When, for example, Jesus is challenged for having performed a healing on the Sabbath, he defends his action by appealing to his unique status (5:19–23). While the synoptic Jesus is frequently found in a rabbinical form of dialogue with others (e.g., Matt 22:23–33), the </w:t>
      </w:r>
      <w:proofErr w:type="spellStart"/>
      <w:r w:rsidRPr="00867991">
        <w:rPr>
          <w:rFonts w:ascii="Helvetica" w:eastAsia="ヒラギノ角ゴ Pro W3" w:hAnsi="Helvetica"/>
          <w:color w:val="000000"/>
          <w:szCs w:val="20"/>
        </w:rPr>
        <w:t>Johannine</w:t>
      </w:r>
      <w:proofErr w:type="spellEnd"/>
      <w:r w:rsidRPr="00867991">
        <w:rPr>
          <w:rFonts w:ascii="Helvetica" w:eastAsia="ヒラギノ角ゴ Pro W3" w:hAnsi="Helvetica"/>
          <w:color w:val="000000"/>
          <w:szCs w:val="20"/>
        </w:rPr>
        <w:t xml:space="preserve"> Jesus is more often proclaiming his unique relationship with God. The commands to keep silence with regard to who Jesus is or what he does found scattered throughout the </w:t>
      </w:r>
      <w:proofErr w:type="spellStart"/>
      <w:r w:rsidRPr="00867991">
        <w:rPr>
          <w:rFonts w:ascii="Helvetica" w:eastAsia="ヒラギノ角ゴ Pro W3" w:hAnsi="Helvetica"/>
          <w:color w:val="000000"/>
          <w:szCs w:val="20"/>
        </w:rPr>
        <w:t>synoptics</w:t>
      </w:r>
      <w:proofErr w:type="spellEnd"/>
      <w:r w:rsidRPr="00867991">
        <w:rPr>
          <w:rFonts w:ascii="Helvetica" w:eastAsia="ヒラギノ角ゴ Pro W3" w:hAnsi="Helvetica"/>
          <w:color w:val="000000"/>
          <w:szCs w:val="20"/>
        </w:rPr>
        <w:t xml:space="preserve"> (e.g., Mark 8:30) are conspicuous by their absence in the Fourth Gospel.</w:t>
      </w:r>
    </w:p>
    <w:p w:rsidR="00867991" w:rsidRPr="00867991" w:rsidRDefault="00867991" w:rsidP="00867991">
      <w:pPr>
        <w:jc w:val="both"/>
        <w:rPr>
          <w:rFonts w:ascii="Helvetica" w:eastAsia="ヒラギノ角ゴ Pro W3" w:hAnsi="Helvetica"/>
          <w:color w:val="000000"/>
          <w:szCs w:val="20"/>
        </w:rPr>
      </w:pP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Literary Features</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It is clear that the structure of the gospel, viewed as a literary creation, is deliberate and effective. Such is only one example of what scholars are more and more seeing as evidence of the literary skill of the fourth evangelist.</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1. Style</w:t>
      </w:r>
      <w:r w:rsidRPr="00867991">
        <w:rPr>
          <w:rFonts w:ascii="Helvetica" w:eastAsia="ヒラギノ角ゴ Pro W3" w:hAnsi="Helvetica"/>
          <w:color w:val="000000"/>
          <w:szCs w:val="20"/>
        </w:rPr>
        <w:t xml:space="preserve">. The vocabulary and grammar of the gospel is deceptively simple in its appearance. The vocabulary is relatively limited and the grammar lacks many of the complexities of other Hellenistic writings. It has been argued that the style reflects Semitic influences and may even be a translation from Aramaic. Original Semitic expressions dot the pages of the document, e.g., </w:t>
      </w:r>
      <w:proofErr w:type="spellStart"/>
      <w:proofErr w:type="gramStart"/>
      <w:r w:rsidRPr="00867991">
        <w:rPr>
          <w:rFonts w:ascii="Helvetica" w:eastAsia="ヒラギノ角ゴ Pro W3" w:hAnsi="Helvetica"/>
          <w:i/>
          <w:color w:val="000000"/>
          <w:szCs w:val="20"/>
        </w:rPr>
        <w:t>messias</w:t>
      </w:r>
      <w:proofErr w:type="spellEnd"/>
      <w:proofErr w:type="gramEnd"/>
      <w:r w:rsidRPr="00867991">
        <w:rPr>
          <w:rFonts w:ascii="Helvetica" w:eastAsia="ヒラギノ角ゴ Pro W3" w:hAnsi="Helvetica"/>
          <w:color w:val="000000"/>
          <w:szCs w:val="20"/>
        </w:rPr>
        <w:t xml:space="preserve"> (Messiah, 1:41 and 4:25) which is unique to John among the NT writings. Other phrases have a Semitic coloring to them, e.g., “doing the truth” (</w:t>
      </w:r>
      <w:proofErr w:type="spellStart"/>
      <w:r w:rsidRPr="00867991">
        <w:rPr>
          <w:rFonts w:ascii="Helvetica" w:eastAsia="ヒラギノ角ゴ Pro W3" w:hAnsi="Helvetica"/>
          <w:i/>
          <w:color w:val="000000"/>
          <w:szCs w:val="20"/>
        </w:rPr>
        <w:t>poiein</w:t>
      </w:r>
      <w:proofErr w:type="spellEnd"/>
      <w:r w:rsidRPr="00867991">
        <w:rPr>
          <w:rFonts w:ascii="Helvetica" w:eastAsia="ヒラギノ角ゴ Pro W3" w:hAnsi="Helvetica"/>
          <w:i/>
          <w:color w:val="000000"/>
          <w:szCs w:val="20"/>
        </w:rPr>
        <w:t xml:space="preserve"> </w:t>
      </w:r>
      <w:proofErr w:type="spellStart"/>
      <w:r w:rsidRPr="00867991">
        <w:rPr>
          <w:rFonts w:ascii="Helvetica" w:eastAsia="ヒラギノ角ゴ Pro W3" w:hAnsi="Helvetica"/>
          <w:i/>
          <w:color w:val="000000"/>
          <w:szCs w:val="20"/>
        </w:rPr>
        <w:t>t</w:t>
      </w:r>
      <w:r w:rsidRPr="00867991">
        <w:rPr>
          <w:rFonts w:ascii="Arial" w:eastAsia="ヒラギノ角ゴ Pro W3" w:hAnsi="Arial" w:cs="Arial"/>
          <w:i/>
          <w:color w:val="000000"/>
          <w:szCs w:val="20"/>
        </w:rPr>
        <w:t>ē</w:t>
      </w:r>
      <w:r w:rsidRPr="00867991">
        <w:rPr>
          <w:rFonts w:ascii="Helvetica" w:eastAsia="ヒラギノ角ゴ Pro W3" w:hAnsi="Helvetica"/>
          <w:i/>
          <w:color w:val="000000"/>
          <w:szCs w:val="20"/>
        </w:rPr>
        <w:t>n</w:t>
      </w:r>
      <w:proofErr w:type="spellEnd"/>
      <w:r w:rsidRPr="00867991">
        <w:rPr>
          <w:rFonts w:ascii="Helvetica" w:eastAsia="ヒラギノ角ゴ Pro W3" w:hAnsi="Helvetica"/>
          <w:i/>
          <w:color w:val="000000"/>
          <w:szCs w:val="20"/>
        </w:rPr>
        <w:t xml:space="preserve"> </w:t>
      </w:r>
      <w:proofErr w:type="spellStart"/>
      <w:r w:rsidRPr="00867991">
        <w:rPr>
          <w:rFonts w:ascii="Helvetica" w:eastAsia="ヒラギノ角ゴ Pro W3" w:hAnsi="Helvetica"/>
          <w:i/>
          <w:color w:val="000000"/>
          <w:szCs w:val="20"/>
        </w:rPr>
        <w:t>al</w:t>
      </w:r>
      <w:r w:rsidRPr="00867991">
        <w:rPr>
          <w:rFonts w:ascii="Arial" w:eastAsia="ヒラギノ角ゴ Pro W3" w:hAnsi="Arial" w:cs="Arial"/>
          <w:i/>
          <w:color w:val="000000"/>
          <w:szCs w:val="20"/>
        </w:rPr>
        <w:t>ē</w:t>
      </w:r>
      <w:r w:rsidRPr="00867991">
        <w:rPr>
          <w:rFonts w:ascii="Helvetica" w:eastAsia="ヒラギノ角ゴ Pro W3" w:hAnsi="Helvetica"/>
          <w:i/>
          <w:color w:val="000000"/>
          <w:szCs w:val="20"/>
        </w:rPr>
        <w:t>theian</w:t>
      </w:r>
      <w:proofErr w:type="spellEnd"/>
      <w:r w:rsidRPr="00867991">
        <w:rPr>
          <w:rFonts w:ascii="Helvetica" w:eastAsia="ヒラギノ角ゴ Pro W3" w:hAnsi="Helvetica"/>
          <w:color w:val="000000"/>
          <w:szCs w:val="20"/>
        </w:rPr>
        <w:t>, 3:21). Modern scholarship has shown little interest in the proposal that the gospel was originally written in Aramaic and then translated into Greek but has tended to believe that the evangelist’s Greek was strongly influenced by a Jewish background.</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w:t>
      </w:r>
    </w:p>
    <w:p w:rsidR="00867991" w:rsidRPr="00867991" w:rsidRDefault="00867991" w:rsidP="00867991">
      <w:pPr>
        <w:numPr>
          <w:ilvl w:val="0"/>
          <w:numId w:val="12"/>
        </w:numPr>
        <w:ind w:hanging="260"/>
        <w:jc w:val="both"/>
        <w:rPr>
          <w:rFonts w:ascii="Helvetica" w:eastAsia="ヒラギノ角ゴ Pro W3" w:hAnsi="Helvetica"/>
          <w:color w:val="000000"/>
          <w:szCs w:val="20"/>
        </w:rPr>
      </w:pPr>
      <w:r w:rsidRPr="00867991">
        <w:rPr>
          <w:rFonts w:ascii="Helvetica" w:eastAsia="ヒラギノ角ゴ Pro W3" w:hAnsi="Helvetica"/>
          <w:b/>
          <w:color w:val="000000"/>
          <w:szCs w:val="20"/>
        </w:rPr>
        <w:t>Drama</w:t>
      </w:r>
      <w:r w:rsidRPr="00867991">
        <w:rPr>
          <w:rFonts w:ascii="Helvetica" w:eastAsia="ヒラギノ角ゴ Pro W3" w:hAnsi="Helvetica"/>
          <w:color w:val="000000"/>
          <w:szCs w:val="20"/>
        </w:rPr>
        <w:t>. The narratives of the gospel are often told in a dramatic style. They progress in deliberate stages which constitute scenes and evoke a sense of suspense as the narrative moves forward. Such dramatic structure is typical of a series of longer narratives within the gospel. Among these are 4:1–42; 6:1–71; 9:1–41; 11:1–44 and 18:28–19:16.</w:t>
      </w:r>
    </w:p>
    <w:p w:rsidR="00867991" w:rsidRPr="00867991" w:rsidRDefault="00867991" w:rsidP="00867991">
      <w:pPr>
        <w:numPr>
          <w:ilvl w:val="0"/>
          <w:numId w:val="12"/>
        </w:numPr>
        <w:ind w:hanging="260"/>
        <w:jc w:val="both"/>
        <w:rPr>
          <w:rFonts w:ascii="Helvetica" w:eastAsia="ヒラギノ角ゴ Pro W3" w:hAnsi="Helvetica"/>
          <w:color w:val="000000"/>
          <w:szCs w:val="20"/>
        </w:rPr>
      </w:pPr>
      <w:r w:rsidRPr="00867991">
        <w:rPr>
          <w:rFonts w:ascii="Helvetica" w:eastAsia="ヒラギノ角ゴ Pro W3" w:hAnsi="Helvetica"/>
          <w:b/>
          <w:color w:val="000000"/>
          <w:szCs w:val="20"/>
        </w:rPr>
        <w:t>3. Narrative and Discourse</w:t>
      </w:r>
      <w:r w:rsidRPr="00867991">
        <w:rPr>
          <w:rFonts w:ascii="Helvetica" w:eastAsia="ヒラギノ角ゴ Pro W3" w:hAnsi="Helvetica"/>
          <w:color w:val="000000"/>
          <w:szCs w:val="20"/>
        </w:rPr>
        <w:t>. More briefly it should be noted the way in which the gospel moves back and forth between narrative and discourse. The Fourth Gospel contains more discourse materials than do the Synoptic Gospels, but not at the expense of narrative. The interrelationship between narrative and discourse is a feature of the literary skill of the author.</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In many cases the author attaches to a narrative discourse material which explores the meaning of the story just related. This is most obviously the case in chap. 6 in which the bread of life discourse is clearly intended to be the elucidation of the meaning of the feeding of the multitude. Such a pattern is discernible in 5:1–47; 9:1–10:42; and 13:1–38 as well.</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 xml:space="preserve">However, the author is equally satisfied to allow narratives to stand by themselves and speak for themselves (e.g., 2:1–11; 4:43–54; 12:12–19; and 18:1–19:42). Sometimes speech material is unaccompanied by narrative setting of any </w:t>
      </w:r>
      <w:r w:rsidRPr="00867991">
        <w:rPr>
          <w:rFonts w:ascii="Helvetica" w:eastAsia="ヒラギノ角ゴ Pro W3" w:hAnsi="Helvetica"/>
          <w:color w:val="000000"/>
          <w:szCs w:val="20"/>
        </w:rPr>
        <w:lastRenderedPageBreak/>
        <w:t>significance (e.g., 7:10–52; 8:12–59; 14:1–17:26). Sometimes the discourse illuminating the narrative is integrated into the story itself, as is the case with 4:1–42 and 11:1–44.</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 xml:space="preserve">The evangelist saw both discourse and narrative as important to the purpose of the work, but varied the relationship between the two in a provocative and </w:t>
      </w:r>
      <w:proofErr w:type="spellStart"/>
      <w:r w:rsidRPr="00867991">
        <w:rPr>
          <w:rFonts w:ascii="Helvetica" w:eastAsia="ヒラギノ角ゴ Pro W3" w:hAnsi="Helvetica"/>
          <w:color w:val="000000"/>
          <w:szCs w:val="20"/>
        </w:rPr>
        <w:t>unmonotonous</w:t>
      </w:r>
      <w:proofErr w:type="spellEnd"/>
      <w:r w:rsidRPr="00867991">
        <w:rPr>
          <w:rFonts w:ascii="Helvetica" w:eastAsia="ヒラギノ角ゴ Pro W3" w:hAnsi="Helvetica"/>
          <w:color w:val="000000"/>
          <w:szCs w:val="20"/>
        </w:rPr>
        <w:t xml:space="preserve"> way.</w:t>
      </w:r>
    </w:p>
    <w:p w:rsidR="00867991" w:rsidRPr="00867991" w:rsidRDefault="00867991" w:rsidP="00867991">
      <w:pPr>
        <w:numPr>
          <w:ilvl w:val="0"/>
          <w:numId w:val="13"/>
        </w:numPr>
        <w:ind w:hanging="260"/>
        <w:jc w:val="both"/>
        <w:rPr>
          <w:rFonts w:ascii="Helvetica" w:eastAsia="ヒラギノ角ゴ Pro W3" w:hAnsi="Helvetica"/>
          <w:color w:val="000000"/>
          <w:szCs w:val="20"/>
        </w:rPr>
      </w:pPr>
      <w:r w:rsidRPr="00867991">
        <w:rPr>
          <w:rFonts w:ascii="Helvetica" w:eastAsia="ヒラギノ角ゴ Pro W3" w:hAnsi="Helvetica"/>
          <w:b/>
          <w:color w:val="000000"/>
          <w:szCs w:val="20"/>
        </w:rPr>
        <w:t>Irony and Double Entendre</w:t>
      </w:r>
      <w:r w:rsidRPr="00867991">
        <w:rPr>
          <w:rFonts w:ascii="Helvetica" w:eastAsia="ヒラギノ角ゴ Pro W3" w:hAnsi="Helvetica"/>
          <w:color w:val="000000"/>
          <w:szCs w:val="20"/>
        </w:rPr>
        <w:t>. Irony is an important feature in this gospel. The author is fond of setting up situations in which the reader knows something important that some of the actors/speakers in the narrative do not know. In that situation the actors are made to say something of far greater significance than they know. Examples include 4:12; 7:27, 35–36; 8:22; 11:50; 12:12–15, 19; 13:37; 19:19.</w:t>
      </w:r>
    </w:p>
    <w:p w:rsidR="00867991" w:rsidRPr="00867991" w:rsidRDefault="00867991" w:rsidP="00867991">
      <w:pPr>
        <w:jc w:val="both"/>
        <w:rPr>
          <w:rFonts w:ascii="Helvetica" w:eastAsia="ヒラギノ角ゴ Pro W3" w:hAnsi="Helvetica"/>
          <w:color w:val="000000"/>
          <w:szCs w:val="20"/>
        </w:rPr>
      </w:pPr>
    </w:p>
    <w:p w:rsidR="00867991" w:rsidRPr="00867991" w:rsidRDefault="00867991" w:rsidP="00867991">
      <w:pPr>
        <w:jc w:val="both"/>
        <w:rPr>
          <w:rFonts w:ascii="Helvetica" w:eastAsia="ヒラギノ角ゴ Pro W3" w:hAnsi="Helvetica"/>
          <w:color w:val="000000"/>
          <w:szCs w:val="20"/>
        </w:rPr>
      </w:pP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5. Symbolism</w:t>
      </w:r>
      <w:r w:rsidRPr="00867991">
        <w:rPr>
          <w:rFonts w:ascii="Helvetica" w:eastAsia="ヒラギノ角ゴ Pro W3" w:hAnsi="Helvetica"/>
          <w:color w:val="000000"/>
          <w:szCs w:val="20"/>
        </w:rPr>
        <w:t>. The centrality and power of the symbolism of the Fourth Gospel is a long acknowledged feature of the work. This constitutes still another instance of the poetic quality of the author’s style.</w:t>
      </w: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color w:val="000000"/>
          <w:szCs w:val="20"/>
        </w:rPr>
        <w:t>Three kinds of symbolism are apparent in the gospel. The first are the metaphorical speeches of Jesus in which he is made to identify himself with another reality. This kind of symbolism is found in 4:13–14; 6:35–65; 8:12; 10:1–16; 15:1–10, as well as elsewhere. The reader is invited to reflect on the way in which Jesus is comparable to such realities as light, water, bread, a shepherd, a vine, resurrection and life, and the way.</w:t>
      </w:r>
    </w:p>
    <w:p w:rsidR="00867991" w:rsidRPr="00867991" w:rsidRDefault="00867991" w:rsidP="00867991">
      <w:pPr>
        <w:jc w:val="both"/>
        <w:rPr>
          <w:rFonts w:ascii="Helvetica" w:eastAsia="ヒラギノ角ゴ Pro W3" w:hAnsi="Helvetica"/>
          <w:color w:val="000000"/>
          <w:szCs w:val="20"/>
        </w:rPr>
      </w:pPr>
    </w:p>
    <w:p w:rsidR="00867991" w:rsidRPr="00867991" w:rsidRDefault="00867991" w:rsidP="00867991">
      <w:pPr>
        <w:jc w:val="both"/>
        <w:rPr>
          <w:rFonts w:ascii="Helvetica" w:eastAsia="ヒラギノ角ゴ Pro W3" w:hAnsi="Helvetica"/>
          <w:color w:val="000000"/>
          <w:szCs w:val="20"/>
        </w:rPr>
      </w:pPr>
      <w:r w:rsidRPr="00867991">
        <w:rPr>
          <w:rFonts w:ascii="Helvetica" w:eastAsia="ヒラギノ角ゴ Pro W3" w:hAnsi="Helvetica"/>
          <w:b/>
          <w:color w:val="000000"/>
          <w:szCs w:val="20"/>
        </w:rPr>
        <w:t>6. Characters</w:t>
      </w:r>
      <w:r w:rsidRPr="00867991">
        <w:rPr>
          <w:rFonts w:ascii="Helvetica" w:eastAsia="ヒラギノ角ゴ Pro W3" w:hAnsi="Helvetica"/>
          <w:color w:val="000000"/>
          <w:szCs w:val="20"/>
        </w:rPr>
        <w:t>. There is no modern sense of characterization in the figures presented in the gospel, but they are used effectively by the author in the task of proclamation. In general one may say that the characters of the gospel are models of faith or unbelief. The opponents of Jesus serve as models of what it means to reject the revelation in Christ, while the disciples are models of acceptance.</w:t>
      </w:r>
    </w:p>
    <w:p w:rsidR="00867991" w:rsidRPr="00867991" w:rsidRDefault="00867991" w:rsidP="00867991">
      <w:pPr>
        <w:jc w:val="both"/>
        <w:rPr>
          <w:rFonts w:ascii="Helvetica" w:eastAsia="ヒラギノ角ゴ Pro W3" w:hAnsi="Helvetica"/>
          <w:color w:val="000000"/>
          <w:szCs w:val="20"/>
        </w:rPr>
      </w:pPr>
    </w:p>
    <w:p w:rsidR="00867991" w:rsidRPr="00867991" w:rsidRDefault="00867991" w:rsidP="00867991">
      <w:pPr>
        <w:widowControl w:val="0"/>
        <w:tabs>
          <w:tab w:val="left" w:pos="5445"/>
        </w:tabs>
        <w:spacing w:after="300"/>
        <w:rPr>
          <w:rFonts w:ascii="Cambria" w:eastAsia="ヒラギノ角ゴ Pro W3" w:hAnsi="Cambria"/>
          <w:color w:val="000000"/>
        </w:rPr>
      </w:pPr>
    </w:p>
    <w:p w:rsidR="00867991" w:rsidRPr="00867991" w:rsidRDefault="00867991" w:rsidP="00867991">
      <w:pPr>
        <w:widowControl w:val="0"/>
        <w:tabs>
          <w:tab w:val="left" w:pos="5445"/>
        </w:tabs>
        <w:spacing w:after="300"/>
        <w:rPr>
          <w:rFonts w:ascii="Cambria Bold" w:eastAsia="ヒラギノ角ゴ Pro W3" w:hAnsi="Cambria Bold"/>
          <w:color w:val="000000"/>
        </w:rPr>
      </w:pPr>
      <w:r w:rsidRPr="00867991">
        <w:rPr>
          <w:rFonts w:ascii="Cambria Bold" w:eastAsia="ヒラギノ角ゴ Pro W3" w:hAnsi="Cambria Bold"/>
          <w:color w:val="000000"/>
        </w:rPr>
        <w:t xml:space="preserve">The Prologue </w:t>
      </w:r>
    </w:p>
    <w:p w:rsidR="00867991" w:rsidRPr="00867991" w:rsidRDefault="00867991" w:rsidP="00867991">
      <w:pPr>
        <w:widowControl w:val="0"/>
        <w:tabs>
          <w:tab w:val="left" w:pos="5445"/>
        </w:tabs>
        <w:spacing w:after="300"/>
        <w:rPr>
          <w:rFonts w:ascii="Helvetica" w:eastAsia="ヒラギノ角ゴ Pro W3" w:hAnsi="Helvetica"/>
          <w:b/>
          <w:color w:val="000000"/>
        </w:rPr>
      </w:pPr>
      <w:r w:rsidRPr="00867991">
        <w:rPr>
          <w:rFonts w:ascii="Helvetica" w:eastAsia="ヒラギノ角ゴ Pro W3" w:hAnsi="Helvetica"/>
          <w:b/>
          <w:color w:val="000000"/>
        </w:rPr>
        <w:t xml:space="preserve">Literary form is </w:t>
      </w:r>
      <w:proofErr w:type="gramStart"/>
      <w:r w:rsidRPr="00867991">
        <w:rPr>
          <w:rFonts w:ascii="Helvetica" w:eastAsia="ヒラギノ角ゴ Pro W3" w:hAnsi="Helvetica"/>
          <w:b/>
          <w:color w:val="000000"/>
        </w:rPr>
        <w:t>Poetic ,</w:t>
      </w:r>
      <w:proofErr w:type="gramEnd"/>
      <w:r w:rsidRPr="00867991">
        <w:rPr>
          <w:rFonts w:ascii="Helvetica" w:eastAsia="ヒラギノ角ゴ Pro W3" w:hAnsi="Helvetica"/>
          <w:b/>
          <w:color w:val="000000"/>
        </w:rPr>
        <w:t xml:space="preserve"> perhaps a Hymn ?</w:t>
      </w:r>
    </w:p>
    <w:p w:rsidR="00867991" w:rsidRPr="00867991" w:rsidRDefault="00867991" w:rsidP="00867991">
      <w:pPr>
        <w:widowControl w:val="0"/>
        <w:tabs>
          <w:tab w:val="left" w:pos="5445"/>
        </w:tabs>
        <w:spacing w:after="300"/>
        <w:rPr>
          <w:rFonts w:ascii="Cambria Bold" w:eastAsia="ヒラギノ角ゴ Pro W3" w:hAnsi="Cambria Bold"/>
          <w:color w:val="000000"/>
        </w:rPr>
      </w:pPr>
      <w:r w:rsidRPr="00867991">
        <w:rPr>
          <w:rFonts w:ascii="Helvetica" w:eastAsia="ヒラギノ角ゴ Pro W3" w:hAnsi="Helvetica"/>
          <w:b/>
          <w:color w:val="000000"/>
        </w:rPr>
        <w:t>Masterpiece of “Christology “</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No Nativity or Mary story </w:t>
      </w: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Atene-Normal" w:eastAsia="Lucida Grande" w:hAnsi="Lucida Grande"/>
          <w:color w:val="000000"/>
          <w:szCs w:val="20"/>
        </w:rPr>
        <w:t xml:space="preserve">It was customary to refer to a book by </w:t>
      </w:r>
      <w:proofErr w:type="spellStart"/>
      <w:proofErr w:type="gramStart"/>
      <w:r w:rsidRPr="00867991">
        <w:rPr>
          <w:rFonts w:ascii="Atene-Normal" w:eastAsia="Lucida Grande" w:hAnsi="Lucida Grande"/>
          <w:color w:val="000000"/>
          <w:szCs w:val="20"/>
        </w:rPr>
        <w:t>it</w:t>
      </w:r>
      <w:r w:rsidRPr="00867991">
        <w:rPr>
          <w:rFonts w:ascii="Atene-Normal" w:eastAsia="Lucida Grande" w:hAnsi="Lucida Grande"/>
          <w:color w:val="000000"/>
          <w:szCs w:val="20"/>
        </w:rPr>
        <w:t>’</w:t>
      </w:r>
      <w:r w:rsidRPr="00867991">
        <w:rPr>
          <w:rFonts w:ascii="Atene-Normal" w:eastAsia="Lucida Grande" w:hAnsi="Lucida Grande"/>
          <w:color w:val="000000"/>
          <w:szCs w:val="20"/>
        </w:rPr>
        <w:t>s</w:t>
      </w:r>
      <w:proofErr w:type="spellEnd"/>
      <w:proofErr w:type="gramEnd"/>
      <w:r w:rsidRPr="00867991">
        <w:rPr>
          <w:rFonts w:ascii="Atene-Normal" w:eastAsia="Lucida Grande" w:hAnsi="Lucida Grande"/>
          <w:color w:val="000000"/>
          <w:szCs w:val="20"/>
        </w:rPr>
        <w:t xml:space="preserve"> opening line.</w:t>
      </w: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Atene-Normal" w:eastAsia="ヒラギノ角ゴ Pro W3" w:hAnsi="Atene-Normal"/>
          <w:color w:val="000000"/>
          <w:szCs w:val="20"/>
        </w:rPr>
      </w:pPr>
      <w:proofErr w:type="spellStart"/>
      <w:proofErr w:type="gramStart"/>
      <w:r w:rsidRPr="00867991">
        <w:rPr>
          <w:rFonts w:ascii="Palatino Linotype" w:eastAsia="ヒラギノ角ゴ Pro W3" w:hAnsi="Palatino Linotype"/>
          <w:color w:val="020F18"/>
          <w:sz w:val="38"/>
          <w:szCs w:val="20"/>
        </w:rPr>
        <w:t>ἐν</w:t>
      </w:r>
      <w:proofErr w:type="spellEnd"/>
      <w:proofErr w:type="gramEnd"/>
      <w:r w:rsidRPr="00867991">
        <w:rPr>
          <w:rFonts w:ascii="Palatino Linotype" w:eastAsia="ヒラギノ角ゴ Pro W3" w:hAnsi="Palatino Linotype"/>
          <w:color w:val="020F18"/>
          <w:sz w:val="38"/>
          <w:szCs w:val="20"/>
        </w:rPr>
        <w:t xml:space="preserve"> </w:t>
      </w:r>
      <w:proofErr w:type="spellStart"/>
      <w:r w:rsidRPr="00867991">
        <w:rPr>
          <w:rFonts w:ascii="Palatino Linotype" w:eastAsia="ヒラギノ角ゴ Pro W3" w:hAnsi="Palatino Linotype"/>
          <w:color w:val="020F18"/>
          <w:sz w:val="38"/>
          <w:szCs w:val="20"/>
        </w:rPr>
        <w:t>ἀρχῇ</w:t>
      </w:r>
      <w:proofErr w:type="spellEnd"/>
      <w:r w:rsidRPr="00867991">
        <w:rPr>
          <w:rFonts w:ascii="Atene-Normal" w:eastAsia="Lucida Grande" w:hAnsi="Lucida Grande"/>
          <w:color w:val="000000"/>
          <w:szCs w:val="20"/>
        </w:rPr>
        <w:t xml:space="preserve">  - In the beginning - Genesis was called </w:t>
      </w:r>
      <w:r w:rsidRPr="00867991">
        <w:rPr>
          <w:rFonts w:ascii="Atene-Normal" w:eastAsia="Lucida Grande" w:hAnsi="Lucida Grande"/>
          <w:color w:val="000000"/>
          <w:szCs w:val="20"/>
        </w:rPr>
        <w:t>“</w:t>
      </w:r>
      <w:r w:rsidRPr="00867991">
        <w:rPr>
          <w:rFonts w:ascii="Atene-Normal" w:eastAsia="Lucida Grande" w:hAnsi="Lucida Grande"/>
          <w:color w:val="000000"/>
          <w:szCs w:val="20"/>
        </w:rPr>
        <w:t xml:space="preserve"> In the beginning</w:t>
      </w:r>
      <w:r w:rsidRPr="00867991">
        <w:rPr>
          <w:rFonts w:ascii="Atene-Normal" w:eastAsia="Lucida Grande" w:hAnsi="Lucida Grande"/>
          <w:color w:val="000000"/>
          <w:szCs w:val="20"/>
        </w:rPr>
        <w:t>”</w:t>
      </w:r>
      <w:r w:rsidRPr="00867991">
        <w:rPr>
          <w:rFonts w:ascii="Atene-Normal" w:eastAsia="Lucida Grande" w:hAnsi="Lucida Grande"/>
          <w:color w:val="000000"/>
          <w:szCs w:val="20"/>
        </w:rPr>
        <w:t xml:space="preserve"> </w:t>
      </w:r>
    </w:p>
    <w:p w:rsidR="00867991" w:rsidRPr="00867991" w:rsidRDefault="00867991" w:rsidP="00867991">
      <w:pPr>
        <w:rPr>
          <w:rFonts w:ascii="Atene-Normal" w:eastAsia="ヒラギノ角ゴ Pro W3" w:hAnsi="Atene-Normal"/>
          <w:color w:val="000000"/>
          <w:szCs w:val="20"/>
        </w:rPr>
      </w:pPr>
    </w:p>
    <w:p w:rsidR="00867991" w:rsidRPr="00867991" w:rsidRDefault="00867991" w:rsidP="00867991">
      <w:pPr>
        <w:jc w:val="both"/>
        <w:rPr>
          <w:rFonts w:ascii="Atene-Normal" w:eastAsia="ヒラギノ角ゴ Pro W3" w:hAnsi="Atene-Normal"/>
          <w:color w:val="020F18"/>
          <w:szCs w:val="20"/>
        </w:rPr>
      </w:pPr>
      <w:proofErr w:type="spellStart"/>
      <w:proofErr w:type="gramStart"/>
      <w:r w:rsidRPr="00867991">
        <w:rPr>
          <w:rFonts w:ascii="Palatino Linotype" w:eastAsia="ヒラギノ角ゴ Pro W3" w:hAnsi="Palatino Linotype"/>
          <w:color w:val="020F18"/>
          <w:sz w:val="38"/>
          <w:szCs w:val="20"/>
        </w:rPr>
        <w:lastRenderedPageBreak/>
        <w:t>ἐν</w:t>
      </w:r>
      <w:proofErr w:type="spellEnd"/>
      <w:proofErr w:type="gramEnd"/>
      <w:r w:rsidRPr="00867991">
        <w:rPr>
          <w:rFonts w:ascii="Palatino Linotype" w:eastAsia="ヒラギノ角ゴ Pro W3" w:hAnsi="Palatino Linotype"/>
          <w:color w:val="020F18"/>
          <w:sz w:val="38"/>
          <w:szCs w:val="20"/>
        </w:rPr>
        <w:t xml:space="preserve"> </w:t>
      </w:r>
      <w:proofErr w:type="spellStart"/>
      <w:r w:rsidRPr="00867991">
        <w:rPr>
          <w:rFonts w:ascii="Palatino Linotype" w:eastAsia="ヒラギノ角ゴ Pro W3" w:hAnsi="Palatino Linotype"/>
          <w:color w:val="020F18"/>
          <w:sz w:val="38"/>
          <w:szCs w:val="20"/>
        </w:rPr>
        <w:t>ἀρχῇ</w:t>
      </w:r>
      <w:proofErr w:type="spellEnd"/>
      <w:r w:rsidRPr="00867991">
        <w:rPr>
          <w:rFonts w:ascii="Palatino Linotype" w:eastAsia="ヒラギノ角ゴ Pro W3" w:hAnsi="Palatino Linotype"/>
          <w:color w:val="020F18"/>
          <w:sz w:val="38"/>
          <w:szCs w:val="20"/>
        </w:rPr>
        <w:t xml:space="preserve"> ἐπ</w:t>
      </w:r>
      <w:proofErr w:type="spellStart"/>
      <w:r w:rsidRPr="00867991">
        <w:rPr>
          <w:rFonts w:ascii="Palatino Linotype" w:eastAsia="ヒラギノ角ゴ Pro W3" w:hAnsi="Palatino Linotype"/>
          <w:color w:val="020F18"/>
          <w:sz w:val="38"/>
          <w:szCs w:val="20"/>
        </w:rPr>
        <w:t>οίησεν</w:t>
      </w:r>
      <w:proofErr w:type="spellEnd"/>
      <w:r w:rsidRPr="00867991">
        <w:rPr>
          <w:rFonts w:ascii="Palatino Linotype" w:eastAsia="ヒラギノ角ゴ Pro W3" w:hAnsi="Palatino Linotype"/>
          <w:color w:val="020F18"/>
          <w:sz w:val="38"/>
          <w:szCs w:val="20"/>
        </w:rPr>
        <w:t xml:space="preserve"> ὁ </w:t>
      </w:r>
      <w:proofErr w:type="spellStart"/>
      <w:r w:rsidRPr="00867991">
        <w:rPr>
          <w:rFonts w:ascii="Palatino Linotype" w:eastAsia="ヒラギノ角ゴ Pro W3" w:hAnsi="Palatino Linotype"/>
          <w:color w:val="020F18"/>
          <w:sz w:val="38"/>
          <w:szCs w:val="20"/>
        </w:rPr>
        <w:t>θεὸς</w:t>
      </w:r>
      <w:proofErr w:type="spellEnd"/>
      <w:r w:rsidRPr="00867991">
        <w:rPr>
          <w:rFonts w:ascii="Palatino Linotype" w:eastAsia="ヒラギノ角ゴ Pro W3" w:hAnsi="Palatino Linotype"/>
          <w:color w:val="020F18"/>
          <w:sz w:val="38"/>
          <w:szCs w:val="20"/>
        </w:rPr>
        <w:t xml:space="preserve"> </w:t>
      </w:r>
      <w:proofErr w:type="spellStart"/>
      <w:r w:rsidRPr="00867991">
        <w:rPr>
          <w:rFonts w:ascii="Palatino Linotype" w:eastAsia="ヒラギノ角ゴ Pro W3" w:hAnsi="Palatino Linotype"/>
          <w:color w:val="020F18"/>
          <w:sz w:val="38"/>
          <w:szCs w:val="20"/>
        </w:rPr>
        <w:t>τὸν</w:t>
      </w:r>
      <w:proofErr w:type="spellEnd"/>
      <w:r w:rsidRPr="00867991">
        <w:rPr>
          <w:rFonts w:ascii="Palatino Linotype" w:eastAsia="ヒラギノ角ゴ Pro W3" w:hAnsi="Palatino Linotype"/>
          <w:color w:val="020F18"/>
          <w:sz w:val="38"/>
          <w:szCs w:val="20"/>
        </w:rPr>
        <w:t xml:space="preserve"> </w:t>
      </w:r>
      <w:proofErr w:type="spellStart"/>
      <w:r w:rsidRPr="00867991">
        <w:rPr>
          <w:rFonts w:ascii="Palatino Linotype" w:eastAsia="ヒラギノ角ゴ Pro W3" w:hAnsi="Palatino Linotype"/>
          <w:color w:val="020F18"/>
          <w:sz w:val="38"/>
          <w:szCs w:val="20"/>
        </w:rPr>
        <w:t>οὐρ</w:t>
      </w:r>
      <w:proofErr w:type="spellEnd"/>
      <w:r w:rsidRPr="00867991">
        <w:rPr>
          <w:rFonts w:ascii="Palatino Linotype" w:eastAsia="ヒラギノ角ゴ Pro W3" w:hAnsi="Palatino Linotype"/>
          <w:color w:val="020F18"/>
          <w:sz w:val="38"/>
          <w:szCs w:val="20"/>
        </w:rPr>
        <w:t xml:space="preserve">ανὸν καὶ </w:t>
      </w:r>
      <w:proofErr w:type="spellStart"/>
      <w:r w:rsidRPr="00867991">
        <w:rPr>
          <w:rFonts w:ascii="Palatino Linotype" w:eastAsia="ヒラギノ角ゴ Pro W3" w:hAnsi="Palatino Linotype"/>
          <w:color w:val="020F18"/>
          <w:sz w:val="38"/>
          <w:szCs w:val="20"/>
        </w:rPr>
        <w:t>τὴν</w:t>
      </w:r>
      <w:proofErr w:type="spellEnd"/>
      <w:r w:rsidRPr="00867991">
        <w:rPr>
          <w:rFonts w:ascii="Palatino Linotype" w:eastAsia="ヒラギノ角ゴ Pro W3" w:hAnsi="Palatino Linotype"/>
          <w:color w:val="020F18"/>
          <w:sz w:val="38"/>
          <w:szCs w:val="20"/>
        </w:rPr>
        <w:t xml:space="preserve"> </w:t>
      </w:r>
      <w:proofErr w:type="spellStart"/>
      <w:r w:rsidRPr="00867991">
        <w:rPr>
          <w:rFonts w:ascii="Palatino Linotype" w:eastAsia="ヒラギノ角ゴ Pro W3" w:hAnsi="Palatino Linotype"/>
          <w:color w:val="020F18"/>
          <w:sz w:val="38"/>
          <w:szCs w:val="20"/>
        </w:rPr>
        <w:t>γῆν</w:t>
      </w:r>
      <w:proofErr w:type="spellEnd"/>
      <w:r w:rsidRPr="00867991">
        <w:rPr>
          <w:rFonts w:ascii="Palatino Linotype" w:eastAsia="ヒラギノ角ゴ Pro W3" w:hAnsi="Palatino Linotype"/>
          <w:color w:val="020F18"/>
          <w:sz w:val="38"/>
          <w:szCs w:val="20"/>
        </w:rPr>
        <w:t xml:space="preserve"> </w:t>
      </w:r>
    </w:p>
    <w:p w:rsidR="00867991" w:rsidRPr="00867991" w:rsidRDefault="00867991" w:rsidP="00867991">
      <w:pPr>
        <w:rPr>
          <w:rFonts w:ascii="Atene-Normal" w:eastAsia="ヒラギノ角ゴ Pro W3" w:hAnsi="Atene-Normal"/>
          <w:color w:val="000000"/>
          <w:szCs w:val="20"/>
        </w:rPr>
      </w:pP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Atene-Bold" w:eastAsia="Lucida Grande" w:hAnsi="Lucida Grande"/>
          <w:color w:val="000000"/>
          <w:szCs w:val="20"/>
        </w:rPr>
        <w:t>“</w:t>
      </w:r>
      <w:proofErr w:type="gramStart"/>
      <w:r w:rsidRPr="00867991">
        <w:rPr>
          <w:rFonts w:ascii="Atene-Bold" w:eastAsia="Lucida Grande" w:hAnsi="Lucida Grande"/>
          <w:color w:val="000000"/>
          <w:szCs w:val="20"/>
        </w:rPr>
        <w:t>logos</w:t>
      </w:r>
      <w:proofErr w:type="gramEnd"/>
      <w:r w:rsidRPr="00867991">
        <w:rPr>
          <w:rFonts w:ascii="Atene-Bold" w:eastAsia="Lucida Grande" w:hAnsi="Lucida Grande"/>
          <w:color w:val="000000"/>
          <w:szCs w:val="20"/>
        </w:rPr>
        <w:t>”</w:t>
      </w:r>
      <w:r w:rsidRPr="00867991">
        <w:rPr>
          <w:rFonts w:ascii="Atene-Bold" w:eastAsia="Lucida Grande" w:hAnsi="Lucida Grande"/>
          <w:color w:val="000000"/>
          <w:szCs w:val="20"/>
        </w:rPr>
        <w:t xml:space="preserve"> </w:t>
      </w:r>
      <w:r w:rsidRPr="00867991">
        <w:rPr>
          <w:rFonts w:ascii="Helvetica" w:eastAsia="ヒラギノ角ゴ Pro W3" w:hAnsi="Helvetica"/>
          <w:b/>
          <w:color w:val="000000"/>
          <w:szCs w:val="20"/>
        </w:rPr>
        <w:t>= “LOGOS”</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Jewish: The Word of God is all Powerful   </w:t>
      </w: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Ps 33:6</w:t>
      </w:r>
    </w:p>
    <w:p w:rsidR="00867991" w:rsidRPr="00867991" w:rsidRDefault="00867991" w:rsidP="00867991">
      <w:pPr>
        <w:rPr>
          <w:rFonts w:ascii="Verdana Bold" w:eastAsia="ヒラギノ角ゴ Pro W3" w:hAnsi="Verdana Bold"/>
          <w:color w:val="000000"/>
          <w:szCs w:val="20"/>
        </w:rPr>
      </w:pPr>
      <w:r w:rsidRPr="00867991">
        <w:rPr>
          <w:rFonts w:ascii="Verdana Bold" w:eastAsia="ヒラギノ角ゴ Pro W3" w:hAnsi="Verdana Bold"/>
          <w:color w:val="000000"/>
          <w:szCs w:val="20"/>
        </w:rPr>
        <w:t>By the word of the Lord the heavens were made,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proofErr w:type="gramStart"/>
      <w:r w:rsidRPr="00867991">
        <w:rPr>
          <w:rFonts w:ascii="Verdana Bold" w:eastAsia="ヒラギノ角ゴ Pro W3" w:hAnsi="Verdana Bold"/>
          <w:color w:val="000000"/>
          <w:szCs w:val="20"/>
        </w:rPr>
        <w:t>their</w:t>
      </w:r>
      <w:proofErr w:type="gramEnd"/>
      <w:r w:rsidRPr="00867991">
        <w:rPr>
          <w:rFonts w:ascii="Verdana Bold" w:eastAsia="ヒラギノ角ゴ Pro W3" w:hAnsi="Verdana Bold"/>
          <w:color w:val="000000"/>
          <w:szCs w:val="20"/>
        </w:rPr>
        <w:t xml:space="preserve"> starry host by the breath of his mouth.</w:t>
      </w:r>
    </w:p>
    <w:p w:rsidR="00867991" w:rsidRPr="00867991" w:rsidRDefault="00867991" w:rsidP="00867991">
      <w:pPr>
        <w:rPr>
          <w:rFonts w:ascii="Helvetica" w:eastAsia="ヒラギノ角ゴ Pro W3" w:hAnsi="Helvetica"/>
          <w:b/>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Isaiah 55:11</w:t>
      </w:r>
    </w:p>
    <w:p w:rsidR="00867991" w:rsidRPr="00867991" w:rsidRDefault="00867991" w:rsidP="00867991">
      <w:pPr>
        <w:rPr>
          <w:rFonts w:ascii="Verdana Bold" w:eastAsia="ヒラギノ角ゴ Pro W3" w:hAnsi="Verdana Bold"/>
          <w:color w:val="000000"/>
          <w:szCs w:val="20"/>
        </w:rPr>
      </w:pPr>
      <w:proofErr w:type="gramStart"/>
      <w:r w:rsidRPr="00867991">
        <w:rPr>
          <w:rFonts w:ascii="Verdana Bold" w:eastAsia="ヒラギノ角ゴ Pro W3" w:hAnsi="Verdana Bold"/>
          <w:color w:val="000000"/>
          <w:szCs w:val="20"/>
        </w:rPr>
        <w:t>so</w:t>
      </w:r>
      <w:proofErr w:type="gramEnd"/>
      <w:r w:rsidRPr="00867991">
        <w:rPr>
          <w:rFonts w:ascii="Verdana Bold" w:eastAsia="ヒラギノ角ゴ Pro W3" w:hAnsi="Verdana Bold"/>
          <w:color w:val="000000"/>
          <w:szCs w:val="20"/>
        </w:rPr>
        <w:t xml:space="preserve"> is my word that goes out from my mouth:</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It will not return to me empty,</w:t>
      </w:r>
      <w:r w:rsidRPr="00867991">
        <w:rPr>
          <w:rFonts w:ascii="Verdana Bold" w:eastAsia="ヒラギノ角ゴ Pro W3" w:hAnsi="Verdana Bold"/>
          <w:color w:val="000000"/>
          <w:szCs w:val="20"/>
        </w:rPr>
        <w:cr/>
      </w:r>
      <w:proofErr w:type="gramStart"/>
      <w:r w:rsidRPr="00867991">
        <w:rPr>
          <w:rFonts w:ascii="Verdana Bold" w:eastAsia="ヒラギノ角ゴ Pro W3" w:hAnsi="Verdana Bold"/>
          <w:color w:val="000000"/>
          <w:szCs w:val="20"/>
        </w:rPr>
        <w:t>but</w:t>
      </w:r>
      <w:proofErr w:type="gramEnd"/>
      <w:r w:rsidRPr="00867991">
        <w:rPr>
          <w:rFonts w:ascii="Verdana Bold" w:eastAsia="ヒラギノ角ゴ Pro W3" w:hAnsi="Verdana Bold"/>
          <w:color w:val="000000"/>
          <w:szCs w:val="20"/>
        </w:rPr>
        <w:t xml:space="preserve"> will accomplish what I desire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proofErr w:type="gramStart"/>
      <w:r w:rsidRPr="00867991">
        <w:rPr>
          <w:rFonts w:ascii="Verdana Bold" w:eastAsia="ヒラギノ角ゴ Pro W3" w:hAnsi="Verdana Bold"/>
          <w:color w:val="000000"/>
          <w:szCs w:val="20"/>
        </w:rPr>
        <w:t>and</w:t>
      </w:r>
      <w:proofErr w:type="gramEnd"/>
      <w:r w:rsidRPr="00867991">
        <w:rPr>
          <w:rFonts w:ascii="Verdana Bold" w:eastAsia="ヒラギノ角ゴ Pro W3" w:hAnsi="Verdana Bold"/>
          <w:color w:val="000000"/>
          <w:szCs w:val="20"/>
        </w:rPr>
        <w:t xml:space="preserve"> achieve the purpose for which I sent it.</w:t>
      </w: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r w:rsidRPr="00867991">
        <w:rPr>
          <w:rFonts w:ascii="Verdana" w:eastAsia="ヒラギノ角ゴ Pro W3" w:hAnsi="Verdana"/>
          <w:color w:val="000000"/>
          <w:sz w:val="32"/>
          <w:szCs w:val="20"/>
        </w:rPr>
        <w:t>“Wisdom Literature”</w:t>
      </w:r>
    </w:p>
    <w:p w:rsidR="00867991" w:rsidRPr="00867991" w:rsidRDefault="00867991" w:rsidP="00867991">
      <w:pPr>
        <w:rPr>
          <w:rFonts w:ascii="Verdana" w:eastAsia="ヒラギノ角ゴ Pro W3" w:hAnsi="Verdana"/>
          <w:color w:val="000000"/>
          <w:sz w:val="32"/>
          <w:szCs w:val="20"/>
        </w:rPr>
      </w:pPr>
      <w:r w:rsidRPr="00867991">
        <w:rPr>
          <w:rFonts w:ascii="Verdana" w:eastAsia="ヒラギノ角ゴ Pro W3" w:hAnsi="Verdana"/>
          <w:color w:val="000000"/>
          <w:sz w:val="32"/>
          <w:szCs w:val="20"/>
        </w:rPr>
        <w:t>Philo of Alexandria: (Hellenistic Jew</w:t>
      </w:r>
      <w:proofErr w:type="gramStart"/>
      <w:r w:rsidRPr="00867991">
        <w:rPr>
          <w:rFonts w:ascii="Verdana" w:eastAsia="ヒラギノ角ゴ Pro W3" w:hAnsi="Verdana"/>
          <w:color w:val="000000"/>
          <w:sz w:val="32"/>
          <w:szCs w:val="20"/>
        </w:rPr>
        <w:t>) :</w:t>
      </w:r>
      <w:proofErr w:type="gramEnd"/>
      <w:r w:rsidRPr="00867991">
        <w:rPr>
          <w:rFonts w:ascii="Verdana" w:eastAsia="ヒラギノ角ゴ Pro W3" w:hAnsi="Verdana"/>
          <w:color w:val="000000"/>
          <w:sz w:val="32"/>
          <w:szCs w:val="20"/>
        </w:rPr>
        <w:t xml:space="preserve"> “Messenger of God,” “mediator between God and creation” </w:t>
      </w:r>
    </w:p>
    <w:p w:rsidR="00867991" w:rsidRPr="00867991" w:rsidRDefault="00867991" w:rsidP="00867991">
      <w:pPr>
        <w:rPr>
          <w:rFonts w:ascii="Verdana" w:eastAsia="ヒラギノ角ゴ Pro W3" w:hAnsi="Verdana"/>
          <w:color w:val="000000"/>
          <w:sz w:val="32"/>
          <w:szCs w:val="20"/>
        </w:rPr>
      </w:pPr>
      <w:proofErr w:type="gramStart"/>
      <w:r w:rsidRPr="00867991">
        <w:rPr>
          <w:rFonts w:ascii="Verdana" w:eastAsia="ヒラギノ角ゴ Pro W3" w:hAnsi="Verdana"/>
          <w:color w:val="000000"/>
          <w:sz w:val="32"/>
          <w:szCs w:val="20"/>
        </w:rPr>
        <w:t>Literature ..</w:t>
      </w:r>
      <w:proofErr w:type="gramEnd"/>
    </w:p>
    <w:p w:rsidR="00867991" w:rsidRPr="00867991" w:rsidRDefault="00867991" w:rsidP="00867991">
      <w:pPr>
        <w:rPr>
          <w:rFonts w:ascii="Verdana" w:eastAsia="ヒラギノ角ゴ Pro W3" w:hAnsi="Verdana"/>
          <w:color w:val="000000"/>
          <w:sz w:val="32"/>
          <w:szCs w:val="20"/>
        </w:rPr>
      </w:pPr>
      <w:r w:rsidRPr="00867991">
        <w:rPr>
          <w:rFonts w:ascii="Verdana" w:eastAsia="ヒラギノ角ゴ Pro W3" w:hAnsi="Verdana"/>
          <w:color w:val="000000"/>
          <w:sz w:val="32"/>
          <w:szCs w:val="20"/>
        </w:rPr>
        <w:t>“Wisdom was present with God before creation” Sir 1:1</w:t>
      </w:r>
    </w:p>
    <w:p w:rsidR="00867991" w:rsidRPr="00867991" w:rsidRDefault="00867991" w:rsidP="00867991">
      <w:pPr>
        <w:spacing w:after="120"/>
        <w:rPr>
          <w:rFonts w:ascii="Helvetica" w:eastAsia="ヒラギノ角ゴ Pro W3" w:hAnsi="Helvetica"/>
          <w:color w:val="000000"/>
          <w:sz w:val="26"/>
          <w:szCs w:val="20"/>
        </w:rPr>
      </w:pPr>
    </w:p>
    <w:p w:rsidR="00867991" w:rsidRPr="00867991" w:rsidRDefault="00867991" w:rsidP="00867991">
      <w:pPr>
        <w:spacing w:after="120"/>
        <w:rPr>
          <w:rFonts w:ascii="Helvetica" w:eastAsia="ヒラギノ角ゴ Pro W3" w:hAnsi="Helvetica"/>
          <w:i/>
          <w:color w:val="000000"/>
          <w:szCs w:val="20"/>
        </w:rPr>
      </w:pPr>
      <w:r w:rsidRPr="00867991">
        <w:rPr>
          <w:rFonts w:ascii="Helvetica" w:eastAsia="ヒラギノ角ゴ Pro W3" w:hAnsi="Helvetica"/>
          <w:b/>
          <w:i/>
          <w:color w:val="000000"/>
          <w:szCs w:val="20"/>
        </w:rPr>
        <w:t>Wisdom literature</w:t>
      </w:r>
      <w:r w:rsidRPr="00867991">
        <w:rPr>
          <w:rFonts w:ascii="Helvetica" w:eastAsia="ヒラギノ角ゴ Pro W3" w:hAnsi="Helvetica"/>
          <w:i/>
          <w:color w:val="000000"/>
          <w:szCs w:val="20"/>
        </w:rPr>
        <w:t xml:space="preserve"> is a </w:t>
      </w:r>
      <w:hyperlink r:id="rId8" w:history="1">
        <w:r w:rsidRPr="00867991">
          <w:rPr>
            <w:rFonts w:ascii="Helvetica" w:eastAsia="ヒラギノ角ゴ Pro W3" w:hAnsi="Helvetica"/>
            <w:i/>
            <w:color w:val="000099"/>
            <w:szCs w:val="20"/>
            <w:u w:val="single"/>
          </w:rPr>
          <w:t>genre</w:t>
        </w:r>
      </w:hyperlink>
      <w:r w:rsidRPr="00867991">
        <w:rPr>
          <w:rFonts w:ascii="Helvetica" w:eastAsia="ヒラギノ角ゴ Pro W3" w:hAnsi="Helvetica"/>
          <w:i/>
          <w:color w:val="000000"/>
          <w:szCs w:val="20"/>
        </w:rPr>
        <w:t xml:space="preserve"> of </w:t>
      </w:r>
      <w:hyperlink r:id="rId9" w:history="1">
        <w:r w:rsidRPr="00867991">
          <w:rPr>
            <w:rFonts w:ascii="Helvetica" w:eastAsia="ヒラギノ角ゴ Pro W3" w:hAnsi="Helvetica"/>
            <w:i/>
            <w:color w:val="000099"/>
            <w:szCs w:val="20"/>
            <w:u w:val="single"/>
          </w:rPr>
          <w:t>literature</w:t>
        </w:r>
      </w:hyperlink>
      <w:r w:rsidRPr="00867991">
        <w:rPr>
          <w:rFonts w:ascii="Helvetica" w:eastAsia="ヒラギノ角ゴ Pro W3" w:hAnsi="Helvetica"/>
          <w:i/>
          <w:color w:val="000000"/>
          <w:szCs w:val="20"/>
        </w:rPr>
        <w:t xml:space="preserve"> common in the </w:t>
      </w:r>
      <w:hyperlink r:id="rId10" w:history="1">
        <w:r w:rsidRPr="00867991">
          <w:rPr>
            <w:rFonts w:ascii="Helvetica" w:eastAsia="ヒラギノ角ゴ Pro W3" w:hAnsi="Helvetica"/>
            <w:i/>
            <w:color w:val="000099"/>
            <w:szCs w:val="20"/>
            <w:u w:val="single"/>
          </w:rPr>
          <w:t>Ancient Near East</w:t>
        </w:r>
      </w:hyperlink>
      <w:r w:rsidRPr="00867991">
        <w:rPr>
          <w:rFonts w:ascii="Helvetica" w:eastAsia="ヒラギノ角ゴ Pro W3" w:hAnsi="Helvetica"/>
          <w:i/>
          <w:color w:val="000000"/>
          <w:szCs w:val="20"/>
        </w:rPr>
        <w:t xml:space="preserve">. This genre is characterized by sayings of </w:t>
      </w:r>
      <w:hyperlink r:id="rId11" w:history="1">
        <w:r w:rsidRPr="00867991">
          <w:rPr>
            <w:rFonts w:ascii="Helvetica" w:eastAsia="ヒラギノ角ゴ Pro W3" w:hAnsi="Helvetica"/>
            <w:i/>
            <w:color w:val="000099"/>
            <w:szCs w:val="20"/>
            <w:u w:val="single"/>
          </w:rPr>
          <w:t>wisdom</w:t>
        </w:r>
      </w:hyperlink>
      <w:r w:rsidRPr="00867991">
        <w:rPr>
          <w:rFonts w:ascii="Helvetica" w:eastAsia="ヒラギノ角ゴ Pro W3" w:hAnsi="Helvetica"/>
          <w:i/>
          <w:color w:val="000000"/>
          <w:szCs w:val="20"/>
        </w:rPr>
        <w:t xml:space="preserve"> intended to teach about divinity and about </w:t>
      </w:r>
      <w:hyperlink r:id="rId12" w:history="1">
        <w:r w:rsidRPr="00867991">
          <w:rPr>
            <w:rFonts w:ascii="Helvetica" w:eastAsia="ヒラギノ角ゴ Pro W3" w:hAnsi="Helvetica"/>
            <w:i/>
            <w:color w:val="000099"/>
            <w:szCs w:val="20"/>
            <w:u w:val="single"/>
          </w:rPr>
          <w:t>virtue</w:t>
        </w:r>
      </w:hyperlink>
      <w:r w:rsidRPr="00867991">
        <w:rPr>
          <w:rFonts w:ascii="Helvetica" w:eastAsia="ヒラギノ角ゴ Pro W3" w:hAnsi="Helvetica"/>
          <w:i/>
          <w:color w:val="000000"/>
          <w:szCs w:val="20"/>
        </w:rPr>
        <w:t>. The key principle of wisdom literature is that while techniques of traditional story-telling are used, books also presume to offer insight and wisdom about nature and reality.</w:t>
      </w:r>
    </w:p>
    <w:p w:rsidR="00867991" w:rsidRPr="00867991" w:rsidRDefault="00867991" w:rsidP="00867991">
      <w:pPr>
        <w:spacing w:after="120"/>
        <w:rPr>
          <w:rFonts w:ascii="Helvetica" w:eastAsia="ヒラギノ角ゴ Pro W3" w:hAnsi="Helvetica"/>
          <w:i/>
          <w:color w:val="000000"/>
          <w:szCs w:val="20"/>
        </w:rPr>
      </w:pPr>
      <w:r w:rsidRPr="00867991">
        <w:rPr>
          <w:rFonts w:ascii="Helvetica" w:eastAsia="ヒラギノ角ゴ Pro W3" w:hAnsi="Helvetica"/>
          <w:i/>
          <w:color w:val="000000"/>
          <w:szCs w:val="20"/>
        </w:rPr>
        <w:t xml:space="preserve">The most famous examples of wisdom literature are found in the </w:t>
      </w:r>
      <w:hyperlink r:id="rId13" w:history="1">
        <w:r w:rsidRPr="00867991">
          <w:rPr>
            <w:rFonts w:ascii="Helvetica" w:eastAsia="ヒラギノ角ゴ Pro W3" w:hAnsi="Helvetica"/>
            <w:i/>
            <w:color w:val="000099"/>
            <w:szCs w:val="20"/>
            <w:u w:val="single"/>
          </w:rPr>
          <w:t>Bible</w:t>
        </w:r>
      </w:hyperlink>
      <w:proofErr w:type="gramStart"/>
      <w:r w:rsidRPr="00867991">
        <w:rPr>
          <w:rFonts w:ascii="Helvetica" w:eastAsia="ヒラギノ角ゴ Pro W3" w:hAnsi="Helvetica"/>
          <w:i/>
          <w:color w:val="000000"/>
          <w:szCs w:val="20"/>
        </w:rPr>
        <w:t>.</w:t>
      </w:r>
      <w:r w:rsidRPr="00867991">
        <w:rPr>
          <w:rFonts w:ascii="Helvetica" w:eastAsia="ヒラギノ角ゴ Pro W3" w:hAnsi="Helvetica"/>
          <w:i/>
          <w:color w:val="092F9D"/>
          <w:szCs w:val="20"/>
        </w:rPr>
        <w:t>[</w:t>
      </w:r>
      <w:proofErr w:type="gramEnd"/>
      <w:r w:rsidRPr="00867991">
        <w:rPr>
          <w:rFonts w:ascii="Helvetica" w:eastAsia="ヒラギノ角ゴ Pro W3" w:hAnsi="Helvetica"/>
          <w:i/>
          <w:color w:val="092F9D"/>
          <w:szCs w:val="20"/>
        </w:rPr>
        <w:t>1]</w:t>
      </w:r>
      <w:r w:rsidRPr="00867991">
        <w:rPr>
          <w:rFonts w:ascii="Helvetica" w:eastAsia="ヒラギノ角ゴ Pro W3" w:hAnsi="Helvetica"/>
          <w:i/>
          <w:color w:val="000000"/>
          <w:szCs w:val="20"/>
        </w:rPr>
        <w:t xml:space="preserve"> The following Biblical books are classified as wisdom literature:</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14" w:history="1">
        <w:r w:rsidR="00867991" w:rsidRPr="00867991">
          <w:rPr>
            <w:rFonts w:ascii="Helvetica" w:eastAsia="ヒラギノ角ゴ Pro W3" w:hAnsi="Helvetica"/>
            <w:i/>
            <w:color w:val="000099"/>
            <w:szCs w:val="20"/>
            <w:u w:val="single"/>
          </w:rPr>
          <w:t>Book of Job</w:t>
        </w:r>
      </w:hyperlink>
      <w:r w:rsidR="00867991" w:rsidRPr="00867991">
        <w:rPr>
          <w:rFonts w:ascii="Helvetica" w:eastAsia="ヒラギノ角ゴ Pro W3" w:hAnsi="Helvetica"/>
          <w:i/>
          <w:color w:val="000000"/>
          <w:szCs w:val="20"/>
        </w:rPr>
        <w:t xml:space="preserve"> </w:t>
      </w:r>
      <w:r w:rsidR="00867991" w:rsidRPr="00867991">
        <w:rPr>
          <w:rFonts w:ascii="Helvetica" w:eastAsia="ヒラギノ角ゴ Pro W3" w:hAnsi="Helvetica"/>
          <w:i/>
          <w:color w:val="092F9D"/>
          <w:szCs w:val="20"/>
        </w:rPr>
        <w:t>[2]</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15" w:history="1">
        <w:r w:rsidR="00867991" w:rsidRPr="00867991">
          <w:rPr>
            <w:rFonts w:ascii="Helvetica" w:eastAsia="ヒラギノ角ゴ Pro W3" w:hAnsi="Helvetica"/>
            <w:i/>
            <w:color w:val="000099"/>
            <w:szCs w:val="20"/>
            <w:u w:val="single"/>
          </w:rPr>
          <w:t>Psalms</w:t>
        </w:r>
      </w:hyperlink>
      <w:r w:rsidR="00867991" w:rsidRPr="00867991">
        <w:rPr>
          <w:rFonts w:ascii="Helvetica" w:eastAsia="ヒラギノ角ゴ Pro W3" w:hAnsi="Helvetica"/>
          <w:i/>
          <w:color w:val="000000"/>
          <w:szCs w:val="20"/>
        </w:rPr>
        <w:t xml:space="preserve"> </w:t>
      </w:r>
      <w:r w:rsidR="00867991" w:rsidRPr="00867991">
        <w:rPr>
          <w:rFonts w:ascii="Helvetica" w:eastAsia="ヒラギノ角ゴ Pro W3" w:hAnsi="Helvetica"/>
          <w:i/>
          <w:color w:val="092F9D"/>
          <w:szCs w:val="20"/>
        </w:rPr>
        <w:t>[3]</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16" w:history="1">
        <w:r w:rsidR="00867991" w:rsidRPr="00867991">
          <w:rPr>
            <w:rFonts w:ascii="Helvetica" w:eastAsia="ヒラギノ角ゴ Pro W3" w:hAnsi="Helvetica"/>
            <w:i/>
            <w:color w:val="000099"/>
            <w:szCs w:val="20"/>
            <w:u w:val="single"/>
          </w:rPr>
          <w:t>Proverbs</w:t>
        </w:r>
      </w:hyperlink>
      <w:r w:rsidR="00867991" w:rsidRPr="00867991">
        <w:rPr>
          <w:rFonts w:ascii="Helvetica" w:eastAsia="ヒラギノ角ゴ Pro W3" w:hAnsi="Helvetica"/>
          <w:i/>
          <w:color w:val="000000"/>
          <w:szCs w:val="20"/>
        </w:rPr>
        <w:t xml:space="preserve"> </w:t>
      </w:r>
      <w:r w:rsidR="00867991" w:rsidRPr="00867991">
        <w:rPr>
          <w:rFonts w:ascii="Helvetica" w:eastAsia="ヒラギノ角ゴ Pro W3" w:hAnsi="Helvetica"/>
          <w:i/>
          <w:color w:val="092F9D"/>
          <w:szCs w:val="20"/>
        </w:rPr>
        <w:t>[2]</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17" w:history="1">
        <w:r w:rsidR="00867991" w:rsidRPr="00867991">
          <w:rPr>
            <w:rFonts w:ascii="Helvetica" w:eastAsia="ヒラギノ角ゴ Pro W3" w:hAnsi="Helvetica"/>
            <w:i/>
            <w:color w:val="000099"/>
            <w:szCs w:val="20"/>
            <w:u w:val="single"/>
          </w:rPr>
          <w:t>Ecclesiastes</w:t>
        </w:r>
      </w:hyperlink>
      <w:r w:rsidR="00867991" w:rsidRPr="00867991">
        <w:rPr>
          <w:rFonts w:ascii="Helvetica" w:eastAsia="ヒラギノ角ゴ Pro W3" w:hAnsi="Helvetica"/>
          <w:i/>
          <w:color w:val="000000"/>
          <w:szCs w:val="20"/>
        </w:rPr>
        <w:t xml:space="preserve"> </w:t>
      </w:r>
      <w:r w:rsidR="00867991" w:rsidRPr="00867991">
        <w:rPr>
          <w:rFonts w:ascii="Helvetica" w:eastAsia="ヒラギノ角ゴ Pro W3" w:hAnsi="Helvetica"/>
          <w:i/>
          <w:color w:val="092F9D"/>
          <w:szCs w:val="20"/>
        </w:rPr>
        <w:t>[2]</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18" w:history="1">
        <w:r w:rsidR="00867991" w:rsidRPr="00867991">
          <w:rPr>
            <w:rFonts w:ascii="Helvetica" w:eastAsia="ヒラギノ角ゴ Pro W3" w:hAnsi="Helvetica"/>
            <w:i/>
            <w:color w:val="000099"/>
            <w:szCs w:val="20"/>
            <w:u w:val="single"/>
          </w:rPr>
          <w:t>Song of Songs</w:t>
        </w:r>
      </w:hyperlink>
      <w:r w:rsidR="00867991" w:rsidRPr="00867991">
        <w:rPr>
          <w:rFonts w:ascii="Helvetica" w:eastAsia="ヒラギノ角ゴ Pro W3" w:hAnsi="Helvetica"/>
          <w:i/>
          <w:color w:val="000000"/>
          <w:szCs w:val="20"/>
        </w:rPr>
        <w:t xml:space="preserve"> </w:t>
      </w:r>
      <w:r w:rsidR="00867991" w:rsidRPr="00867991">
        <w:rPr>
          <w:rFonts w:ascii="Helvetica" w:eastAsia="ヒラギノ角ゴ Pro W3" w:hAnsi="Helvetica"/>
          <w:i/>
          <w:color w:val="092F9D"/>
          <w:szCs w:val="20"/>
        </w:rPr>
        <w:t>[3]</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19" w:history="1">
        <w:r w:rsidR="00867991" w:rsidRPr="00867991">
          <w:rPr>
            <w:rFonts w:ascii="Helvetica" w:eastAsia="ヒラギノ角ゴ Pro W3" w:hAnsi="Helvetica"/>
            <w:i/>
            <w:color w:val="000099"/>
            <w:szCs w:val="20"/>
            <w:u w:val="single"/>
          </w:rPr>
          <w:t>Wisdom</w:t>
        </w:r>
      </w:hyperlink>
      <w:r w:rsidR="00867991" w:rsidRPr="00867991">
        <w:rPr>
          <w:rFonts w:ascii="Helvetica" w:eastAsia="ヒラギノ角ゴ Pro W3" w:hAnsi="Helvetica"/>
          <w:i/>
          <w:color w:val="000000"/>
          <w:szCs w:val="20"/>
        </w:rPr>
        <w:t xml:space="preserve"> (also known as Wisdom of Solomon) </w:t>
      </w:r>
      <w:r w:rsidR="00867991" w:rsidRPr="00867991">
        <w:rPr>
          <w:rFonts w:ascii="Helvetica" w:eastAsia="ヒラギノ角ゴ Pro W3" w:hAnsi="Helvetica"/>
          <w:i/>
          <w:color w:val="092F9D"/>
          <w:szCs w:val="20"/>
        </w:rPr>
        <w:t>[2]</w:t>
      </w:r>
    </w:p>
    <w:p w:rsidR="00867991" w:rsidRPr="00867991" w:rsidRDefault="00547C65" w:rsidP="00867991">
      <w:pPr>
        <w:numPr>
          <w:ilvl w:val="0"/>
          <w:numId w:val="14"/>
        </w:numPr>
        <w:tabs>
          <w:tab w:val="num" w:pos="720"/>
        </w:tabs>
        <w:spacing w:after="20"/>
        <w:ind w:left="720" w:hanging="500"/>
        <w:rPr>
          <w:rFonts w:ascii="Helvetica" w:eastAsia="ヒラギノ角ゴ Pro W3" w:hAnsi="Helvetica"/>
          <w:i/>
          <w:color w:val="000000"/>
          <w:szCs w:val="20"/>
        </w:rPr>
      </w:pPr>
      <w:hyperlink r:id="rId20" w:history="1">
        <w:proofErr w:type="spellStart"/>
        <w:r w:rsidR="00867991" w:rsidRPr="00867991">
          <w:rPr>
            <w:rFonts w:ascii="Helvetica" w:eastAsia="ヒラギノ角ゴ Pro W3" w:hAnsi="Helvetica"/>
            <w:i/>
            <w:color w:val="000099"/>
            <w:szCs w:val="20"/>
            <w:u w:val="single"/>
          </w:rPr>
          <w:t>Sirach</w:t>
        </w:r>
        <w:proofErr w:type="spellEnd"/>
      </w:hyperlink>
      <w:r w:rsidR="00867991" w:rsidRPr="00867991">
        <w:rPr>
          <w:rFonts w:ascii="Helvetica" w:eastAsia="ヒラギノ角ゴ Pro W3" w:hAnsi="Helvetica"/>
          <w:i/>
          <w:color w:val="000000"/>
          <w:szCs w:val="20"/>
        </w:rPr>
        <w:t xml:space="preserve"> (also known as Ben </w:t>
      </w:r>
      <w:proofErr w:type="spellStart"/>
      <w:r w:rsidR="00867991" w:rsidRPr="00867991">
        <w:rPr>
          <w:rFonts w:ascii="Helvetica" w:eastAsia="ヒラギノ角ゴ Pro W3" w:hAnsi="Helvetica"/>
          <w:i/>
          <w:color w:val="000000"/>
          <w:szCs w:val="20"/>
        </w:rPr>
        <w:t>Sira</w:t>
      </w:r>
      <w:proofErr w:type="spellEnd"/>
      <w:r w:rsidR="00867991" w:rsidRPr="00867991">
        <w:rPr>
          <w:rFonts w:ascii="Helvetica" w:eastAsia="ヒラギノ角ゴ Pro W3" w:hAnsi="Helvetica"/>
          <w:i/>
          <w:color w:val="000000"/>
          <w:szCs w:val="20"/>
        </w:rPr>
        <w:t xml:space="preserve"> or </w:t>
      </w:r>
      <w:proofErr w:type="spellStart"/>
      <w:r w:rsidR="00867991" w:rsidRPr="00867991">
        <w:rPr>
          <w:rFonts w:ascii="Helvetica" w:eastAsia="ヒラギノ角ゴ Pro W3" w:hAnsi="Helvetica"/>
          <w:i/>
          <w:color w:val="000000"/>
          <w:szCs w:val="20"/>
        </w:rPr>
        <w:t>Ecclesiasticus</w:t>
      </w:r>
      <w:proofErr w:type="spellEnd"/>
      <w:r w:rsidR="00867991" w:rsidRPr="00867991">
        <w:rPr>
          <w:rFonts w:ascii="Helvetica" w:eastAsia="ヒラギノ角ゴ Pro W3" w:hAnsi="Helvetica"/>
          <w:i/>
          <w:color w:val="000000"/>
          <w:szCs w:val="20"/>
        </w:rPr>
        <w:t xml:space="preserve">) </w:t>
      </w:r>
      <w:r w:rsidR="00867991" w:rsidRPr="00867991">
        <w:rPr>
          <w:rFonts w:ascii="Helvetica" w:eastAsia="ヒラギノ角ゴ Pro W3" w:hAnsi="Helvetica"/>
          <w:i/>
          <w:color w:val="092F9D"/>
          <w:szCs w:val="20"/>
        </w:rPr>
        <w:t>[2]</w:t>
      </w:r>
    </w:p>
    <w:p w:rsidR="00867991" w:rsidRPr="00867991" w:rsidRDefault="00867991" w:rsidP="00867991">
      <w:pPr>
        <w:spacing w:after="120"/>
        <w:rPr>
          <w:rFonts w:ascii="Helvetica" w:eastAsia="ヒラギノ角ゴ Pro W3" w:hAnsi="Helvetica"/>
          <w:i/>
          <w:color w:val="000000"/>
          <w:szCs w:val="20"/>
        </w:rPr>
      </w:pPr>
      <w:r w:rsidRPr="00867991">
        <w:rPr>
          <w:rFonts w:ascii="Helvetica" w:eastAsia="ヒラギノ角ゴ Pro W3" w:hAnsi="Helvetica"/>
          <w:i/>
          <w:color w:val="000000"/>
          <w:szCs w:val="20"/>
        </w:rPr>
        <w:t xml:space="preserve">(Wisdom and </w:t>
      </w:r>
      <w:proofErr w:type="spellStart"/>
      <w:r w:rsidRPr="00867991">
        <w:rPr>
          <w:rFonts w:ascii="Helvetica" w:eastAsia="ヒラギノ角ゴ Pro W3" w:hAnsi="Helvetica"/>
          <w:i/>
          <w:color w:val="000000"/>
          <w:szCs w:val="20"/>
        </w:rPr>
        <w:t>Sirach</w:t>
      </w:r>
      <w:proofErr w:type="spellEnd"/>
      <w:r w:rsidRPr="00867991">
        <w:rPr>
          <w:rFonts w:ascii="Helvetica" w:eastAsia="ヒラギノ角ゴ Pro W3" w:hAnsi="Helvetica"/>
          <w:i/>
          <w:color w:val="000000"/>
          <w:szCs w:val="20"/>
        </w:rPr>
        <w:t xml:space="preserve"> are </w:t>
      </w:r>
      <w:hyperlink r:id="rId21" w:history="1">
        <w:r w:rsidRPr="00867991">
          <w:rPr>
            <w:rFonts w:ascii="Helvetica" w:eastAsia="ヒラギノ角ゴ Pro W3" w:hAnsi="Helvetica"/>
            <w:i/>
            <w:color w:val="000099"/>
            <w:szCs w:val="20"/>
            <w:u w:val="single"/>
          </w:rPr>
          <w:t>deuterocanonical books</w:t>
        </w:r>
      </w:hyperlink>
      <w:r w:rsidRPr="00867991">
        <w:rPr>
          <w:rFonts w:ascii="Helvetica" w:eastAsia="ヒラギノ角ゴ Pro W3" w:hAnsi="Helvetica"/>
          <w:i/>
          <w:color w:val="000000"/>
          <w:szCs w:val="20"/>
        </w:rPr>
        <w:t xml:space="preserve">, placed in the </w:t>
      </w:r>
      <w:hyperlink r:id="rId22" w:history="1">
        <w:r w:rsidRPr="00867991">
          <w:rPr>
            <w:rFonts w:ascii="Helvetica" w:eastAsia="ヒラギノ角ゴ Pro W3" w:hAnsi="Helvetica"/>
            <w:i/>
            <w:color w:val="000099"/>
            <w:szCs w:val="20"/>
            <w:u w:val="single"/>
          </w:rPr>
          <w:t>Apocrypha</w:t>
        </w:r>
      </w:hyperlink>
      <w:r w:rsidRPr="00867991">
        <w:rPr>
          <w:rFonts w:ascii="Helvetica" w:eastAsia="ヒラギノ角ゴ Pro W3" w:hAnsi="Helvetica"/>
          <w:i/>
          <w:color w:val="000000"/>
          <w:szCs w:val="20"/>
        </w:rPr>
        <w:t xml:space="preserve"> by Protestant </w:t>
      </w:r>
      <w:hyperlink r:id="rId23" w:history="1">
        <w:r w:rsidRPr="00867991">
          <w:rPr>
            <w:rFonts w:ascii="Helvetica" w:eastAsia="ヒラギノ角ゴ Pro W3" w:hAnsi="Helvetica"/>
            <w:i/>
            <w:color w:val="000099"/>
            <w:szCs w:val="20"/>
            <w:u w:val="single"/>
          </w:rPr>
          <w:t>Bible translations</w:t>
        </w:r>
      </w:hyperlink>
      <w:r w:rsidRPr="00867991">
        <w:rPr>
          <w:rFonts w:ascii="Helvetica" w:eastAsia="ヒラギノ角ゴ Pro W3" w:hAnsi="Helvetica"/>
          <w:i/>
          <w:color w:val="000000"/>
          <w:szCs w:val="20"/>
        </w:rPr>
        <w:t xml:space="preserve">.) </w:t>
      </w: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
    <w:p w:rsidR="00867991" w:rsidRPr="00867991" w:rsidRDefault="00867991" w:rsidP="00867991">
      <w:pPr>
        <w:rPr>
          <w:rFonts w:ascii="Verdana" w:eastAsia="ヒラギノ角ゴ Pro W3" w:hAnsi="Verdana"/>
          <w:color w:val="000000"/>
          <w:sz w:val="32"/>
          <w:szCs w:val="20"/>
        </w:rPr>
      </w:pPr>
      <w:proofErr w:type="gramStart"/>
      <w:r w:rsidRPr="00867991">
        <w:rPr>
          <w:rFonts w:ascii="Verdana" w:eastAsia="ヒラギノ角ゴ Pro W3" w:hAnsi="Verdana"/>
          <w:color w:val="000000"/>
          <w:sz w:val="32"/>
          <w:szCs w:val="20"/>
        </w:rPr>
        <w:t>Greeks ....</w:t>
      </w:r>
      <w:proofErr w:type="gramEnd"/>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 w:val="22"/>
          <w:szCs w:val="20"/>
        </w:rPr>
        <w:t>For Heraclitus the Logos is</w:t>
      </w:r>
      <w:r w:rsidRPr="00867991">
        <w:rPr>
          <w:rFonts w:ascii="Helvetica" w:eastAsia="ヒラギノ角ゴ Pro W3" w:hAnsi="Helvetica"/>
          <w:b/>
          <w:color w:val="000000"/>
          <w:sz w:val="22"/>
          <w:szCs w:val="20"/>
        </w:rPr>
        <w:t xml:space="preserve"> “the omnipresent wisdom by which all things are steered”;</w:t>
      </w:r>
      <w:r w:rsidRPr="00867991">
        <w:rPr>
          <w:rFonts w:ascii="Helvetica" w:eastAsia="ヒラギノ角ゴ Pro W3" w:hAnsi="Helvetica"/>
          <w:color w:val="000000"/>
          <w:sz w:val="22"/>
          <w:szCs w:val="20"/>
        </w:rPr>
        <w:t xml:space="preserve"> it is the divine word received by the prophet, which becomes almost equivalent to God (see J. Adam, </w:t>
      </w:r>
      <w:r w:rsidRPr="00867991">
        <w:rPr>
          <w:rFonts w:ascii="Helvetica" w:eastAsia="ヒラギノ角ゴ Pro W3" w:hAnsi="Helvetica"/>
          <w:i/>
          <w:color w:val="000000"/>
          <w:sz w:val="22"/>
          <w:szCs w:val="20"/>
        </w:rPr>
        <w:t>The Religious Teachers of Ancient Greeks</w:t>
      </w:r>
      <w:r w:rsidRPr="00867991">
        <w:rPr>
          <w:rFonts w:ascii="Helvetica" w:eastAsia="ヒラギノ角ゴ Pro W3" w:hAnsi="Helvetica"/>
          <w:color w:val="000000"/>
          <w:sz w:val="22"/>
          <w:szCs w:val="20"/>
        </w:rPr>
        <w:t xml:space="preserve">, 216–34). </w:t>
      </w:r>
      <w:r w:rsidRPr="00867991">
        <w:rPr>
          <w:rFonts w:ascii="Helvetica" w:eastAsia="ヒラギノ角ゴ Pro W3" w:hAnsi="Helvetica"/>
          <w:b/>
          <w:color w:val="000000"/>
          <w:sz w:val="22"/>
          <w:szCs w:val="20"/>
        </w:rPr>
        <w:t>For the Stoics, the Logos is the common law of nature, immanent in the universe and maintaining its unity, the divine fire, the soul of the universe</w:t>
      </w:r>
      <w:r w:rsidRPr="00867991">
        <w:rPr>
          <w:rFonts w:ascii="Helvetica" w:eastAsia="ヒラギノ角ゴ Pro W3" w:hAnsi="Helvetica"/>
          <w:color w:val="000000"/>
          <w:sz w:val="22"/>
          <w:szCs w:val="20"/>
        </w:rPr>
        <w:t xml:space="preserve">. Philo of Alexandria exploited the concept in a striking fashion. He saw the Logos </w:t>
      </w:r>
      <w:r w:rsidRPr="00867991">
        <w:rPr>
          <w:rFonts w:ascii="Helvetica" w:eastAsia="ヒラギノ角ゴ Pro W3" w:hAnsi="Helvetica"/>
          <w:i/>
          <w:color w:val="000000"/>
          <w:sz w:val="22"/>
          <w:szCs w:val="20"/>
        </w:rPr>
        <w:t>as t</w:t>
      </w:r>
      <w:r w:rsidRPr="00867991">
        <w:rPr>
          <w:rFonts w:ascii="Helvetica" w:eastAsia="ヒラギノ角ゴ Pro W3" w:hAnsi="Helvetica"/>
          <w:b/>
          <w:i/>
          <w:color w:val="000000"/>
          <w:sz w:val="22"/>
          <w:szCs w:val="20"/>
        </w:rPr>
        <w:t>he agent of creation</w:t>
      </w:r>
      <w:r w:rsidRPr="00867991">
        <w:rPr>
          <w:rFonts w:ascii="Helvetica" w:eastAsia="ヒラギノ角ゴ Pro W3" w:hAnsi="Helvetica"/>
          <w:color w:val="000000"/>
          <w:sz w:val="22"/>
          <w:szCs w:val="20"/>
        </w:rPr>
        <w:t xml:space="preserve">, distinguishing between the Logos as a </w:t>
      </w:r>
      <w:r w:rsidRPr="00867991">
        <w:rPr>
          <w:rFonts w:ascii="Helvetica" w:eastAsia="ヒラギノ角ゴ Pro W3" w:hAnsi="Helvetica"/>
          <w:i/>
          <w:color w:val="000000"/>
          <w:sz w:val="22"/>
          <w:szCs w:val="20"/>
        </w:rPr>
        <w:t>thought</w:t>
      </w:r>
      <w:r w:rsidRPr="00867991">
        <w:rPr>
          <w:rFonts w:ascii="Helvetica" w:eastAsia="ヒラギノ角ゴ Pro W3" w:hAnsi="Helvetica"/>
          <w:color w:val="000000"/>
          <w:sz w:val="22"/>
          <w:szCs w:val="20"/>
        </w:rPr>
        <w:t xml:space="preserve"> in the mind of God, his eternal wisdom, and its </w:t>
      </w:r>
      <w:r w:rsidRPr="00867991">
        <w:rPr>
          <w:rFonts w:ascii="Helvetica" w:eastAsia="ヒラギノ角ゴ Pro W3" w:hAnsi="Helvetica"/>
          <w:i/>
          <w:color w:val="000000"/>
          <w:sz w:val="22"/>
          <w:szCs w:val="20"/>
        </w:rPr>
        <w:t>expression</w:t>
      </w:r>
      <w:r w:rsidRPr="00867991">
        <w:rPr>
          <w:rFonts w:ascii="Helvetica" w:eastAsia="ヒラギノ角ゴ Pro W3" w:hAnsi="Helvetica"/>
          <w:color w:val="000000"/>
          <w:sz w:val="22"/>
          <w:szCs w:val="20"/>
        </w:rPr>
        <w:t xml:space="preserve"> in making formless matter a universe. The Logos is </w:t>
      </w:r>
      <w:r w:rsidRPr="00867991">
        <w:rPr>
          <w:rFonts w:ascii="Helvetica" w:eastAsia="ヒラギノ角ゴ Pro W3" w:hAnsi="Helvetica"/>
          <w:i/>
          <w:color w:val="000000"/>
          <w:sz w:val="22"/>
          <w:szCs w:val="20"/>
        </w:rPr>
        <w:t>the medium of divine government of the world;</w:t>
      </w:r>
      <w:r w:rsidRPr="00867991">
        <w:rPr>
          <w:rFonts w:ascii="Helvetica" w:eastAsia="ヒラギノ角ゴ Pro W3" w:hAnsi="Helvetica"/>
          <w:color w:val="000000"/>
          <w:sz w:val="22"/>
          <w:szCs w:val="20"/>
        </w:rPr>
        <w:t xml:space="preserve"> it is “the captain and pilot of the universe.” The Logos is </w:t>
      </w:r>
      <w:r w:rsidRPr="00867991">
        <w:rPr>
          <w:rFonts w:ascii="Helvetica" w:eastAsia="ヒラギノ角ゴ Pro W3" w:hAnsi="Helvetica"/>
          <w:i/>
          <w:color w:val="000000"/>
          <w:sz w:val="22"/>
          <w:szCs w:val="20"/>
        </w:rPr>
        <w:t>the means by which man may know God</w:t>
      </w:r>
      <w:r w:rsidRPr="00867991">
        <w:rPr>
          <w:rFonts w:ascii="Helvetica" w:eastAsia="ヒラギノ角ゴ Pro W3" w:hAnsi="Helvetica"/>
          <w:color w:val="000000"/>
          <w:sz w:val="22"/>
          <w:szCs w:val="20"/>
        </w:rPr>
        <w:t xml:space="preserve">, for </w:t>
      </w:r>
      <w:r w:rsidRPr="00867991">
        <w:rPr>
          <w:rFonts w:ascii="Helvetica" w:eastAsia="ヒラギノ角ゴ Pro W3" w:hAnsi="Helvetica"/>
          <w:b/>
          <w:color w:val="000000"/>
          <w:sz w:val="22"/>
          <w:szCs w:val="20"/>
        </w:rPr>
        <w:t xml:space="preserve">God is unknowable by the mass of mankind; they can know him only in and through the Logos: </w:t>
      </w:r>
      <w:r w:rsidRPr="00867991">
        <w:rPr>
          <w:rFonts w:ascii="Helvetica" w:eastAsia="ヒラギノ角ゴ Pro W3" w:hAnsi="Helvetica"/>
          <w:b/>
          <w:color w:val="000000"/>
          <w:szCs w:val="20"/>
          <w:vertAlign w:val="superscript"/>
        </w:rPr>
        <w:footnoteReference w:id="1"/>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 xml:space="preserve">LOGOS </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CHIASM: A -B - C- D- C- B -A</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V</w:t>
      </w:r>
      <w:proofErr w:type="gramStart"/>
      <w:r w:rsidRPr="00867991">
        <w:rPr>
          <w:rFonts w:ascii="Helvetica" w:eastAsia="ヒラギノ角ゴ Pro W3" w:hAnsi="Helvetica"/>
          <w:b/>
          <w:color w:val="000000"/>
          <w:szCs w:val="20"/>
        </w:rPr>
        <w:t>:1</w:t>
      </w:r>
      <w:proofErr w:type="gramEnd"/>
      <w:r w:rsidRPr="00867991">
        <w:rPr>
          <w:rFonts w:ascii="Helvetica" w:eastAsia="ヒラギノ角ゴ Pro W3" w:hAnsi="Helvetica"/>
          <w:b/>
          <w:color w:val="000000"/>
          <w:szCs w:val="20"/>
        </w:rPr>
        <w:t>-5 Identity and Mission of the WORD</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ab/>
        <w:t xml:space="preserve">V: 6-8 </w:t>
      </w:r>
      <w:proofErr w:type="gramStart"/>
      <w:r w:rsidRPr="00867991">
        <w:rPr>
          <w:rFonts w:ascii="Helvetica" w:eastAsia="ヒラギノ角ゴ Pro W3" w:hAnsi="Helvetica"/>
          <w:b/>
          <w:color w:val="000000"/>
          <w:szCs w:val="20"/>
        </w:rPr>
        <w:t>The</w:t>
      </w:r>
      <w:proofErr w:type="gramEnd"/>
      <w:r w:rsidRPr="00867991">
        <w:rPr>
          <w:rFonts w:ascii="Helvetica" w:eastAsia="ヒラギノ角ゴ Pro W3" w:hAnsi="Helvetica"/>
          <w:b/>
          <w:color w:val="000000"/>
          <w:szCs w:val="20"/>
        </w:rPr>
        <w:t xml:space="preserve"> Testimony of John the Baptist to the Word</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t xml:space="preserve">V: 9-10 </w:t>
      </w:r>
      <w:proofErr w:type="gramStart"/>
      <w:r w:rsidRPr="00867991">
        <w:rPr>
          <w:rFonts w:ascii="Helvetica" w:eastAsia="ヒラギノ角ゴ Pro W3" w:hAnsi="Helvetica"/>
          <w:b/>
          <w:color w:val="000000"/>
          <w:szCs w:val="20"/>
        </w:rPr>
        <w:t>The</w:t>
      </w:r>
      <w:proofErr w:type="gramEnd"/>
      <w:r w:rsidRPr="00867991">
        <w:rPr>
          <w:rFonts w:ascii="Helvetica" w:eastAsia="ヒラギノ角ゴ Pro W3" w:hAnsi="Helvetica"/>
          <w:b/>
          <w:color w:val="000000"/>
          <w:szCs w:val="20"/>
        </w:rPr>
        <w:t xml:space="preserve"> Incarnation of the Word </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t>V</w:t>
      </w:r>
      <w:proofErr w:type="gramStart"/>
      <w:r w:rsidRPr="00867991">
        <w:rPr>
          <w:rFonts w:ascii="Helvetica" w:eastAsia="ヒラギノ角ゴ Pro W3" w:hAnsi="Helvetica"/>
          <w:b/>
          <w:color w:val="000000"/>
          <w:szCs w:val="20"/>
        </w:rPr>
        <w:t>:10</w:t>
      </w:r>
      <w:proofErr w:type="gramEnd"/>
      <w:r w:rsidRPr="00867991">
        <w:rPr>
          <w:rFonts w:ascii="Helvetica" w:eastAsia="ヒラギノ角ゴ Pro W3" w:hAnsi="Helvetica"/>
          <w:b/>
          <w:color w:val="000000"/>
          <w:szCs w:val="20"/>
        </w:rPr>
        <w:t xml:space="preserve">-13Response to the Word </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ab/>
      </w:r>
      <w:r w:rsidRPr="00867991">
        <w:rPr>
          <w:rFonts w:ascii="Helvetica" w:eastAsia="ヒラギノ角ゴ Pro W3" w:hAnsi="Helvetica"/>
          <w:b/>
          <w:color w:val="000000"/>
          <w:szCs w:val="20"/>
        </w:rPr>
        <w:tab/>
        <w:t>V</w:t>
      </w:r>
      <w:proofErr w:type="gramStart"/>
      <w:r w:rsidRPr="00867991">
        <w:rPr>
          <w:rFonts w:ascii="Helvetica" w:eastAsia="ヒラギノ角ゴ Pro W3" w:hAnsi="Helvetica"/>
          <w:b/>
          <w:color w:val="000000"/>
          <w:szCs w:val="20"/>
        </w:rPr>
        <w:t>:14</w:t>
      </w:r>
      <w:proofErr w:type="gramEnd"/>
      <w:r w:rsidRPr="00867991">
        <w:rPr>
          <w:rFonts w:ascii="Helvetica" w:eastAsia="ヒラギノ角ゴ Pro W3" w:hAnsi="Helvetica"/>
          <w:b/>
          <w:color w:val="000000"/>
          <w:szCs w:val="20"/>
        </w:rPr>
        <w:t xml:space="preserve"> The Incarnation of the Word </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ab/>
        <w:t>V</w:t>
      </w:r>
      <w:proofErr w:type="gramStart"/>
      <w:r w:rsidRPr="00867991">
        <w:rPr>
          <w:rFonts w:ascii="Helvetica" w:eastAsia="ヒラギノ角ゴ Pro W3" w:hAnsi="Helvetica"/>
          <w:b/>
          <w:color w:val="000000"/>
          <w:szCs w:val="20"/>
        </w:rPr>
        <w:t>:15</w:t>
      </w:r>
      <w:proofErr w:type="gramEnd"/>
      <w:r w:rsidRPr="00867991">
        <w:rPr>
          <w:rFonts w:ascii="Helvetica" w:eastAsia="ヒラギノ角ゴ Pro W3" w:hAnsi="Helvetica"/>
          <w:b/>
          <w:color w:val="000000"/>
          <w:szCs w:val="20"/>
        </w:rPr>
        <w:t xml:space="preserve"> The Testimony of John the Baptist to the Word</w:t>
      </w:r>
    </w:p>
    <w:p w:rsidR="00867991" w:rsidRPr="00867991" w:rsidRDefault="00867991" w:rsidP="00867991">
      <w:pPr>
        <w:rPr>
          <w:rFonts w:ascii="Helvetica" w:eastAsia="ヒラギノ角ゴ Pro W3" w:hAnsi="Helvetica"/>
          <w:b/>
          <w:color w:val="000000"/>
          <w:szCs w:val="20"/>
        </w:rPr>
      </w:pPr>
      <w:r w:rsidRPr="00867991">
        <w:rPr>
          <w:rFonts w:ascii="Helvetica" w:eastAsia="ヒラギノ角ゴ Pro W3" w:hAnsi="Helvetica"/>
          <w:b/>
          <w:color w:val="000000"/>
          <w:szCs w:val="20"/>
        </w:rPr>
        <w:t>V</w:t>
      </w:r>
      <w:proofErr w:type="gramStart"/>
      <w:r w:rsidRPr="00867991">
        <w:rPr>
          <w:rFonts w:ascii="Helvetica" w:eastAsia="ヒラギノ角ゴ Pro W3" w:hAnsi="Helvetica"/>
          <w:b/>
          <w:color w:val="000000"/>
          <w:szCs w:val="20"/>
        </w:rPr>
        <w:t>:16</w:t>
      </w:r>
      <w:proofErr w:type="gramEnd"/>
      <w:r w:rsidRPr="00867991">
        <w:rPr>
          <w:rFonts w:ascii="Helvetica" w:eastAsia="ヒラギノ角ゴ Pro W3" w:hAnsi="Helvetica"/>
          <w:b/>
          <w:color w:val="000000"/>
          <w:szCs w:val="20"/>
        </w:rPr>
        <w:t xml:space="preserve">-18 The Identity and Mission of the Word </w:t>
      </w: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 xml:space="preserve"> </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Helvetica" w:eastAsia="ヒラギノ角ゴ Pro W3" w:hAnsi="Helvetica"/>
          <w:color w:val="000000"/>
          <w:szCs w:val="20"/>
        </w:rPr>
      </w:pPr>
      <w:r w:rsidRPr="00867991">
        <w:rPr>
          <w:rFonts w:ascii="Helvetica" w:eastAsia="ヒラギノ角ゴ Pro W3" w:hAnsi="Helvetica"/>
          <w:color w:val="000000"/>
          <w:szCs w:val="20"/>
        </w:rPr>
        <w:t>John 1:18 - “</w:t>
      </w:r>
      <w:proofErr w:type="spellStart"/>
      <w:r w:rsidRPr="00867991">
        <w:rPr>
          <w:rFonts w:ascii="Atene-Bold" w:eastAsia="ヒラギノ角ゴ Pro W3" w:hAnsi="Atene-Bold"/>
          <w:color w:val="000000"/>
          <w:szCs w:val="20"/>
        </w:rPr>
        <w:t>Monogenes</w:t>
      </w:r>
      <w:proofErr w:type="spellEnd"/>
      <w:r w:rsidRPr="00867991">
        <w:rPr>
          <w:rFonts w:ascii="Atene-Bold" w:eastAsia="ヒラギノ角ゴ Pro W3" w:hAnsi="Atene-Bold"/>
          <w:color w:val="000000"/>
          <w:szCs w:val="20"/>
        </w:rPr>
        <w:t xml:space="preserve"> </w:t>
      </w:r>
      <w:proofErr w:type="gramStart"/>
      <w:r w:rsidRPr="00867991">
        <w:rPr>
          <w:rFonts w:ascii="Helvetica" w:eastAsia="ヒラギノ角ゴ Pro W3" w:hAnsi="Helvetica"/>
          <w:color w:val="000000"/>
          <w:szCs w:val="20"/>
        </w:rPr>
        <w:t xml:space="preserve">“  </w:t>
      </w:r>
      <w:proofErr w:type="spellStart"/>
      <w:r w:rsidRPr="00867991">
        <w:rPr>
          <w:rFonts w:ascii="Helvetica" w:eastAsia="ヒラギノ角ゴ Pro W3" w:hAnsi="Helvetica"/>
          <w:color w:val="000000"/>
          <w:szCs w:val="20"/>
        </w:rPr>
        <w:t>Monogenes</w:t>
      </w:r>
      <w:proofErr w:type="spellEnd"/>
      <w:proofErr w:type="gramEnd"/>
      <w:r w:rsidRPr="00867991">
        <w:rPr>
          <w:rFonts w:ascii="Helvetica" w:eastAsia="ヒラギノ角ゴ Pro W3" w:hAnsi="Helvetica"/>
          <w:color w:val="000000"/>
          <w:szCs w:val="20"/>
        </w:rPr>
        <w:t xml:space="preserve"> = ONE Begotten (Unique), One and Only </w:t>
      </w:r>
    </w:p>
    <w:p w:rsidR="00867991" w:rsidRPr="00867991" w:rsidRDefault="00867991" w:rsidP="00867991">
      <w:pPr>
        <w:rPr>
          <w:rFonts w:ascii="Helvetica" w:eastAsia="ヒラギノ角ゴ Pro W3" w:hAnsi="Helvetica"/>
          <w:color w:val="000000"/>
          <w:szCs w:val="20"/>
        </w:rPr>
      </w:pPr>
    </w:p>
    <w:p w:rsidR="00867991" w:rsidRPr="00867991" w:rsidRDefault="00867991" w:rsidP="00867991">
      <w:pPr>
        <w:rPr>
          <w:rFonts w:ascii="Verdana Bold" w:eastAsia="ヒラギノ角ゴ Pro W3" w:hAnsi="Verdana Bold"/>
          <w:color w:val="490B04"/>
          <w:sz w:val="32"/>
          <w:szCs w:val="20"/>
        </w:rPr>
      </w:pPr>
      <w:r w:rsidRPr="00867991">
        <w:rPr>
          <w:rFonts w:ascii="Verdana Bold" w:eastAsia="ヒラギノ角ゴ Pro W3" w:hAnsi="Verdana Bold"/>
          <w:color w:val="490B04"/>
          <w:sz w:val="32"/>
          <w:szCs w:val="20"/>
        </w:rPr>
        <w:t>ΚΑΤΑ ΙΩΑΝΝΗΝ 1</w:t>
      </w:r>
    </w:p>
    <w:p w:rsidR="00867991" w:rsidRPr="00867991" w:rsidRDefault="00867991" w:rsidP="00867991">
      <w:pPr>
        <w:rPr>
          <w:rFonts w:ascii="Verdana" w:eastAsia="ヒラギノ角ゴ Pro W3" w:hAnsi="Verdana"/>
          <w:color w:val="490B04"/>
          <w:szCs w:val="20"/>
        </w:rPr>
      </w:pPr>
      <w:r w:rsidRPr="00867991">
        <w:rPr>
          <w:rFonts w:ascii="Verdana" w:eastAsia="ヒラギノ角ゴ Pro W3" w:hAnsi="Verdana"/>
          <w:color w:val="490B04"/>
          <w:szCs w:val="20"/>
        </w:rPr>
        <w:t>SBL Greek New Testament (SBLGNT)</w:t>
      </w:r>
    </w:p>
    <w:p w:rsidR="00867991" w:rsidRPr="00867991" w:rsidRDefault="00867991" w:rsidP="00867991">
      <w:pPr>
        <w:spacing w:after="320"/>
        <w:rPr>
          <w:rFonts w:ascii="Verdana" w:eastAsia="ヒラギノ角ゴ Pro W3" w:hAnsi="Verdana"/>
          <w:color w:val="000000"/>
          <w:sz w:val="32"/>
          <w:szCs w:val="20"/>
        </w:rPr>
      </w:pPr>
      <w:proofErr w:type="gramStart"/>
      <w:r w:rsidRPr="00867991">
        <w:rPr>
          <w:rFonts w:ascii="Verdana Bold" w:eastAsia="ヒラギノ角ゴ Pro W3" w:hAnsi="Verdana Bold"/>
          <w:color w:val="000000"/>
          <w:sz w:val="40"/>
          <w:szCs w:val="20"/>
        </w:rPr>
        <w:lastRenderedPageBreak/>
        <w:t>1 </w:t>
      </w:r>
      <w:proofErr w:type="spellStart"/>
      <w:r w:rsidRPr="00867991">
        <w:rPr>
          <w:rFonts w:ascii="Verdana" w:eastAsia="Lucida Grande" w:hAnsi="Lucida Grande"/>
          <w:color w:val="000000"/>
          <w:sz w:val="32"/>
          <w:szCs w:val="20"/>
        </w:rPr>
        <w:t>Ἐν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ἀρχῇ</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λόγος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λόγος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ρὸς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θεόν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θεὸς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λόγος</w:t>
      </w:r>
      <w:proofErr w:type="spellEnd"/>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2 </w:t>
      </w:r>
      <w:proofErr w:type="spellStart"/>
      <w:r w:rsidRPr="00867991">
        <w:rPr>
          <w:rFonts w:ascii="Verdana" w:eastAsia="Lucida Grande" w:hAnsi="Lucida Grande"/>
          <w:color w:val="000000"/>
          <w:sz w:val="32"/>
          <w:szCs w:val="20"/>
        </w:rPr>
        <w:t>οὗτος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ἀρχῇ</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ρὸς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θεόν</w:t>
      </w:r>
      <w:proofErr w:type="spellEnd"/>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3 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άντ</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δι</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ἐγένετο</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χωρὶς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ἐγένετο</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οὐδὲ</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ἕν</w:t>
      </w:r>
      <w:proofErr w:type="spellEnd"/>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w:eastAsia="Lucida Grande" w:hAnsi="Lucida Grande"/>
          <w:color w:val="000000"/>
          <w:sz w:val="32"/>
          <w:szCs w:val="20"/>
        </w:rPr>
        <w:t>ὃ</w:t>
      </w:r>
      <w:proofErr w:type="gram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γέγονεν</w:t>
      </w:r>
      <w:proofErr w:type="spellEnd"/>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4 </w:t>
      </w:r>
      <w:proofErr w:type="spellStart"/>
      <w:r w:rsidRPr="00867991">
        <w:rPr>
          <w:rFonts w:ascii="Verdana" w:eastAsia="Lucida Grande" w:hAnsi="Lucida Grande"/>
          <w:color w:val="000000"/>
          <w:sz w:val="32"/>
          <w:szCs w:val="20"/>
        </w:rPr>
        <w:t>ἐν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ὐτῷ</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ζωὴ</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ἡ</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ζωὴ</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φῶς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τῶν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ἀνθρώ</w:t>
      </w:r>
      <w:proofErr w:type="spellEnd"/>
      <w:r w:rsidRPr="00867991">
        <w:rPr>
          <w:rFonts w:ascii="Verdana" w:eastAsia="Lucida Grande" w:hAnsi="Lucida Grande"/>
          <w:color w:val="000000"/>
          <w:sz w:val="32"/>
          <w:szCs w:val="20"/>
        </w:rPr>
        <w:t>πων·</w:t>
      </w:r>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5 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φῶς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τῇ</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σκοτίᾳ</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φα</w:t>
      </w:r>
      <w:proofErr w:type="spellStart"/>
      <w:r w:rsidRPr="00867991">
        <w:rPr>
          <w:rFonts w:ascii="Verdana" w:eastAsia="Lucida Grande" w:hAnsi="Lucida Grande"/>
          <w:color w:val="000000"/>
          <w:sz w:val="32"/>
          <w:szCs w:val="20"/>
        </w:rPr>
        <w:t>ίνει</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ἡ</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σκοτί</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w:t>
      </w:r>
      <w:proofErr w:type="spellStart"/>
      <w:r w:rsidRPr="00867991">
        <w:rPr>
          <w:rFonts w:ascii="Verdana" w:eastAsia="Lucida Grande" w:hAnsi="Lucida Grande"/>
          <w:color w:val="000000"/>
          <w:sz w:val="32"/>
          <w:szCs w:val="20"/>
        </w:rPr>
        <w:t>τέλ</w:t>
      </w:r>
      <w:proofErr w:type="spellEnd"/>
      <w:r w:rsidRPr="00867991">
        <w:rPr>
          <w:rFonts w:ascii="Verdana" w:eastAsia="Lucida Grande" w:hAnsi="Lucida Grande"/>
          <w:color w:val="000000"/>
          <w:sz w:val="32"/>
          <w:szCs w:val="20"/>
        </w:rPr>
        <w:t>αβεν</w:t>
      </w:r>
      <w:r w:rsidRPr="00867991">
        <w:rPr>
          <w:rFonts w:ascii="Verdana" w:eastAsia="Lucida Grande" w:hAnsi="Lucida Grande"/>
          <w:color w:val="000000"/>
          <w:sz w:val="32"/>
          <w:szCs w:val="20"/>
        </w:rPr>
        <w:t>.</w:t>
      </w:r>
    </w:p>
    <w:p w:rsidR="00867991" w:rsidRPr="00867991" w:rsidRDefault="00867991" w:rsidP="00867991">
      <w:pPr>
        <w:spacing w:after="320"/>
        <w:rPr>
          <w:rFonts w:ascii="Verdana" w:eastAsia="ヒラギノ角ゴ Pro W3" w:hAnsi="Verdana"/>
          <w:color w:val="000000"/>
          <w:sz w:val="32"/>
          <w:szCs w:val="20"/>
        </w:rPr>
      </w:pPr>
      <w:proofErr w:type="gramStart"/>
      <w:r w:rsidRPr="00867991">
        <w:rPr>
          <w:rFonts w:ascii="Verdana Bold" w:eastAsia="ヒラギノ角ゴ Pro W3" w:hAnsi="Verdana Bold"/>
          <w:color w:val="000000"/>
          <w:szCs w:val="20"/>
        </w:rPr>
        <w:t>6 </w:t>
      </w:r>
      <w:proofErr w:type="spellStart"/>
      <w:r w:rsidRPr="00867991">
        <w:rPr>
          <w:rFonts w:ascii="Verdana" w:eastAsia="Lucida Grande" w:hAnsi="Lucida Grande"/>
          <w:color w:val="000000"/>
          <w:sz w:val="32"/>
          <w:szCs w:val="20"/>
        </w:rPr>
        <w:t>Ἐγένετο</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ἄνθρω</w:t>
      </w:r>
      <w:proofErr w:type="spellEnd"/>
      <w:r w:rsidRPr="00867991">
        <w:rPr>
          <w:rFonts w:ascii="Verdana" w:eastAsia="Lucida Grande" w:hAnsi="Lucida Grande"/>
          <w:color w:val="000000"/>
          <w:sz w:val="32"/>
          <w:szCs w:val="20"/>
        </w:rPr>
        <w:t>πος</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ἀπ</w:t>
      </w:r>
      <w:proofErr w:type="spellStart"/>
      <w:r w:rsidRPr="00867991">
        <w:rPr>
          <w:rFonts w:ascii="Verdana" w:eastAsia="Lucida Grande" w:hAnsi="Lucida Grande"/>
          <w:color w:val="000000"/>
          <w:sz w:val="32"/>
          <w:szCs w:val="20"/>
        </w:rPr>
        <w:t>εστ</w:t>
      </w:r>
      <w:proofErr w:type="spellEnd"/>
      <w:r w:rsidRPr="00867991">
        <w:rPr>
          <w:rFonts w:ascii="Verdana" w:eastAsia="Lucida Grande" w:hAnsi="Lucida Grande"/>
          <w:color w:val="000000"/>
          <w:sz w:val="32"/>
          <w:szCs w:val="20"/>
        </w:rPr>
        <w:t>αλμένος</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πα</w:t>
      </w:r>
      <w:proofErr w:type="spellStart"/>
      <w:r w:rsidRPr="00867991">
        <w:rPr>
          <w:rFonts w:ascii="Verdana" w:eastAsia="Lucida Grande" w:hAnsi="Lucida Grande"/>
          <w:color w:val="000000"/>
          <w:sz w:val="32"/>
          <w:szCs w:val="20"/>
        </w:rPr>
        <w:t>ρὰ</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ὄνομ</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ὐτῷ</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Ἰωάννης</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7 </w:t>
      </w:r>
      <w:proofErr w:type="spellStart"/>
      <w:r w:rsidRPr="00867991">
        <w:rPr>
          <w:rFonts w:ascii="Verdana" w:eastAsia="Lucida Grande" w:hAnsi="Lucida Grande"/>
          <w:color w:val="000000"/>
          <w:sz w:val="32"/>
          <w:szCs w:val="20"/>
        </w:rPr>
        <w:t>οὗτος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ἦλθεν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εἰς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μα</w:t>
      </w:r>
      <w:proofErr w:type="spellStart"/>
      <w:r w:rsidRPr="00867991">
        <w:rPr>
          <w:rFonts w:ascii="Verdana" w:eastAsia="Lucida Grande" w:hAnsi="Lucida Grande"/>
          <w:color w:val="000000"/>
          <w:sz w:val="32"/>
          <w:szCs w:val="20"/>
        </w:rPr>
        <w:t>ρτυρί</w:t>
      </w:r>
      <w:proofErr w:type="spellEnd"/>
      <w:r w:rsidRPr="00867991">
        <w:rPr>
          <w:rFonts w:ascii="Verdana" w:eastAsia="Lucida Grande" w:hAnsi="Lucida Grande"/>
          <w:color w:val="000000"/>
          <w:sz w:val="32"/>
          <w:szCs w:val="20"/>
        </w:rPr>
        <w:t>αν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ἵν</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μα</w:t>
      </w:r>
      <w:proofErr w:type="spellStart"/>
      <w:r w:rsidRPr="00867991">
        <w:rPr>
          <w:rFonts w:ascii="Verdana" w:eastAsia="Lucida Grande" w:hAnsi="Lucida Grande"/>
          <w:color w:val="000000"/>
          <w:sz w:val="32"/>
          <w:szCs w:val="20"/>
        </w:rPr>
        <w:t>ρτυρήσῃ</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ερὶ</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φωτός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ἵν</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άντες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ιστεύσωσιν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δι</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8 </w:t>
      </w:r>
      <w:proofErr w:type="spellStart"/>
      <w:r w:rsidRPr="00867991">
        <w:rPr>
          <w:rFonts w:ascii="Verdana" w:eastAsia="Lucida Grande" w:hAnsi="Lucida Grande"/>
          <w:color w:val="000000"/>
          <w:sz w:val="32"/>
          <w:szCs w:val="20"/>
        </w:rPr>
        <w:t>οὐκ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ἐκεῖνος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φῶς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ἀλλ</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ἵν</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μα</w:t>
      </w:r>
      <w:proofErr w:type="spellStart"/>
      <w:r w:rsidRPr="00867991">
        <w:rPr>
          <w:rFonts w:ascii="Verdana" w:eastAsia="Lucida Grande" w:hAnsi="Lucida Grande"/>
          <w:color w:val="000000"/>
          <w:sz w:val="32"/>
          <w:szCs w:val="20"/>
        </w:rPr>
        <w:t>ρτυρήσῃ</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ερὶ</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φωτός</w:t>
      </w:r>
      <w:proofErr w:type="spellEnd"/>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9 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φῶς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ἀληθινὸν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ὃ</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φωτίζει</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άντ</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ἄνθρω</w:t>
      </w:r>
      <w:proofErr w:type="spellEnd"/>
      <w:r w:rsidRPr="00867991">
        <w:rPr>
          <w:rFonts w:ascii="Verdana" w:eastAsia="Lucida Grande" w:hAnsi="Lucida Grande"/>
          <w:color w:val="000000"/>
          <w:sz w:val="32"/>
          <w:szCs w:val="20"/>
        </w:rPr>
        <w:t>πον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ἐρχόμενον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εἰς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κόσμον</w:t>
      </w:r>
      <w:proofErr w:type="spellEnd"/>
      <w:r w:rsidRPr="00867991">
        <w:rPr>
          <w:rFonts w:ascii="Verdana" w:eastAsia="Lucida Grande" w:hAnsi="Lucida Grande"/>
          <w:color w:val="000000"/>
          <w:sz w:val="32"/>
          <w:szCs w:val="20"/>
        </w:rPr>
        <w:t>.</w:t>
      </w:r>
      <w:proofErr w:type="gramEnd"/>
    </w:p>
    <w:p w:rsidR="00867991" w:rsidRPr="00867991" w:rsidRDefault="00867991" w:rsidP="00867991">
      <w:pPr>
        <w:spacing w:after="320"/>
        <w:rPr>
          <w:rFonts w:ascii="Verdana" w:eastAsia="ヒラギノ角ゴ Pro W3" w:hAnsi="Verdana"/>
          <w:color w:val="000000"/>
          <w:sz w:val="32"/>
          <w:szCs w:val="20"/>
        </w:rPr>
      </w:pPr>
      <w:proofErr w:type="gramStart"/>
      <w:r w:rsidRPr="00867991">
        <w:rPr>
          <w:rFonts w:ascii="Verdana Bold" w:eastAsia="ヒラギノ角ゴ Pro W3" w:hAnsi="Verdana Bold"/>
          <w:color w:val="000000"/>
          <w:szCs w:val="20"/>
        </w:rPr>
        <w:t>10 </w:t>
      </w:r>
      <w:proofErr w:type="spellStart"/>
      <w:r w:rsidRPr="00867991">
        <w:rPr>
          <w:rFonts w:ascii="Verdana" w:eastAsia="Lucida Grande" w:hAnsi="Lucida Grande"/>
          <w:color w:val="000000"/>
          <w:sz w:val="32"/>
          <w:szCs w:val="20"/>
        </w:rPr>
        <w:t>Ἐν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τῷ</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κόσμῳ</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κόσμος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δι</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ἐγένετο</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κόσμος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ἔγνω</w:t>
      </w:r>
      <w:proofErr w:type="spellEnd"/>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11 </w:t>
      </w:r>
      <w:proofErr w:type="spellStart"/>
      <w:r w:rsidRPr="00867991">
        <w:rPr>
          <w:rFonts w:ascii="Verdana" w:eastAsia="Lucida Grande" w:hAnsi="Lucida Grande"/>
          <w:color w:val="000000"/>
          <w:sz w:val="32"/>
          <w:szCs w:val="20"/>
        </w:rPr>
        <w:t>εἰς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τὰ</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ἴδι</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ἦλθεν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οἱ</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ἴδιοι</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πα</w:t>
      </w:r>
      <w:proofErr w:type="spellStart"/>
      <w:r w:rsidRPr="00867991">
        <w:rPr>
          <w:rFonts w:ascii="Verdana" w:eastAsia="Lucida Grande" w:hAnsi="Lucida Grande"/>
          <w:color w:val="000000"/>
          <w:sz w:val="32"/>
          <w:szCs w:val="20"/>
        </w:rPr>
        <w:t>ρέλ</w:t>
      </w:r>
      <w:proofErr w:type="spellEnd"/>
      <w:r w:rsidRPr="00867991">
        <w:rPr>
          <w:rFonts w:ascii="Verdana" w:eastAsia="Lucida Grande" w:hAnsi="Lucida Grande"/>
          <w:color w:val="000000"/>
          <w:sz w:val="32"/>
          <w:szCs w:val="20"/>
        </w:rPr>
        <w:t>αβον</w:t>
      </w:r>
      <w:r w:rsidRPr="00867991">
        <w:rPr>
          <w:rFonts w:ascii="Verdana" w:eastAsia="Lucida Grande" w:hAnsi="Lucida Grande"/>
          <w:color w:val="000000"/>
          <w:sz w:val="32"/>
          <w:szCs w:val="20"/>
        </w:rPr>
        <w:t>.</w:t>
      </w:r>
      <w:proofErr w:type="gram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12 </w:t>
      </w:r>
      <w:proofErr w:type="spellStart"/>
      <w:r w:rsidRPr="00867991">
        <w:rPr>
          <w:rFonts w:ascii="Verdana" w:eastAsia="Lucida Grande" w:hAnsi="Lucida Grande"/>
          <w:color w:val="000000"/>
          <w:sz w:val="32"/>
          <w:szCs w:val="20"/>
        </w:rPr>
        <w:t>ὅσοι</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δὲ</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ἔλ</w:t>
      </w:r>
      <w:proofErr w:type="spellEnd"/>
      <w:r w:rsidRPr="00867991">
        <w:rPr>
          <w:rFonts w:ascii="Verdana" w:eastAsia="Lucida Grande" w:hAnsi="Lucida Grande"/>
          <w:color w:val="000000"/>
          <w:sz w:val="32"/>
          <w:szCs w:val="20"/>
        </w:rPr>
        <w:t>αβον</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ὐτόν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ἔδωκεν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ὐτοῖς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ἐξουσί</w:t>
      </w:r>
      <w:proofErr w:type="spellEnd"/>
      <w:r w:rsidRPr="00867991">
        <w:rPr>
          <w:rFonts w:ascii="Verdana" w:eastAsia="Lucida Grande" w:hAnsi="Lucida Grande"/>
          <w:color w:val="000000"/>
          <w:sz w:val="32"/>
          <w:szCs w:val="20"/>
        </w:rPr>
        <w:t>αν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τέκν</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γενέσθ</w:t>
      </w:r>
      <w:proofErr w:type="spellEnd"/>
      <w:r w:rsidRPr="00867991">
        <w:rPr>
          <w:rFonts w:ascii="Verdana" w:eastAsia="Lucida Grande" w:hAnsi="Lucida Grande"/>
          <w:color w:val="000000"/>
          <w:sz w:val="32"/>
          <w:szCs w:val="20"/>
        </w:rPr>
        <w:t>αι</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τοῖς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ιστεύουσιν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εἰς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ὄνομ</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13 </w:t>
      </w:r>
      <w:proofErr w:type="spellStart"/>
      <w:r w:rsidRPr="00867991">
        <w:rPr>
          <w:rFonts w:ascii="Verdana" w:eastAsia="Lucida Grande" w:hAnsi="Lucida Grande"/>
          <w:color w:val="000000"/>
          <w:sz w:val="32"/>
          <w:szCs w:val="20"/>
        </w:rPr>
        <w:t>οἳ</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ἐξ</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ἱμάτων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οὐδὲ</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θελήμ</w:t>
      </w:r>
      <w:proofErr w:type="spellEnd"/>
      <w:r w:rsidRPr="00867991">
        <w:rPr>
          <w:rFonts w:ascii="Verdana" w:eastAsia="Lucida Grande" w:hAnsi="Lucida Grande"/>
          <w:color w:val="000000"/>
          <w:sz w:val="32"/>
          <w:szCs w:val="20"/>
        </w:rPr>
        <w:t>ατος</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σα</w:t>
      </w:r>
      <w:proofErr w:type="spellStart"/>
      <w:r w:rsidRPr="00867991">
        <w:rPr>
          <w:rFonts w:ascii="Verdana" w:eastAsia="Lucida Grande" w:hAnsi="Lucida Grande"/>
          <w:color w:val="000000"/>
          <w:sz w:val="32"/>
          <w:szCs w:val="20"/>
        </w:rPr>
        <w:t>ρκὸς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οὐδὲ</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θελήμ</w:t>
      </w:r>
      <w:proofErr w:type="spellEnd"/>
      <w:r w:rsidRPr="00867991">
        <w:rPr>
          <w:rFonts w:ascii="Verdana" w:eastAsia="Lucida Grande" w:hAnsi="Lucida Grande"/>
          <w:color w:val="000000"/>
          <w:sz w:val="32"/>
          <w:szCs w:val="20"/>
        </w:rPr>
        <w:t>ατος</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ἀνδρὸς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ἀλλ</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ἐγεννήθησ</w:t>
      </w:r>
      <w:proofErr w:type="spellEnd"/>
      <w:r w:rsidRPr="00867991">
        <w:rPr>
          <w:rFonts w:ascii="Verdana" w:eastAsia="Lucida Grande" w:hAnsi="Lucida Grande"/>
          <w:color w:val="000000"/>
          <w:sz w:val="32"/>
          <w:szCs w:val="20"/>
        </w:rPr>
        <w:t>αν</w:t>
      </w:r>
      <w:r w:rsidRPr="00867991">
        <w:rPr>
          <w:rFonts w:ascii="Verdana" w:eastAsia="Lucida Grande" w:hAnsi="Lucida Grande"/>
          <w:color w:val="000000"/>
          <w:sz w:val="32"/>
          <w:szCs w:val="20"/>
        </w:rPr>
        <w:t>.</w:t>
      </w:r>
      <w:proofErr w:type="gramEnd"/>
    </w:p>
    <w:p w:rsidR="00867991" w:rsidRPr="00867991" w:rsidRDefault="00867991" w:rsidP="00867991">
      <w:pPr>
        <w:spacing w:after="320"/>
        <w:rPr>
          <w:rFonts w:ascii="Verdana" w:eastAsia="ヒラギノ角ゴ Pro W3" w:hAnsi="Verdana"/>
          <w:color w:val="000000"/>
          <w:sz w:val="32"/>
          <w:szCs w:val="20"/>
        </w:rPr>
      </w:pPr>
      <w:r w:rsidRPr="00867991">
        <w:rPr>
          <w:rFonts w:ascii="Verdana Bold" w:eastAsia="ヒラギノ角ゴ Pro W3" w:hAnsi="Verdana Bold"/>
          <w:color w:val="000000"/>
          <w:szCs w:val="20"/>
        </w:rPr>
        <w:t>14 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λόγος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σὰρξ</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ἐγένετο</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ἐσκήνωσεν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ἡμῖν</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ἐθε</w:t>
      </w:r>
      <w:proofErr w:type="spellEnd"/>
      <w:r w:rsidRPr="00867991">
        <w:rPr>
          <w:rFonts w:ascii="Verdana" w:eastAsia="Lucida Grande" w:hAnsi="Lucida Grande"/>
          <w:color w:val="000000"/>
          <w:sz w:val="32"/>
          <w:szCs w:val="20"/>
        </w:rPr>
        <w:t>ασάμεθα</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τὴν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δόξ</w:t>
      </w:r>
      <w:proofErr w:type="spellEnd"/>
      <w:r w:rsidRPr="00867991">
        <w:rPr>
          <w:rFonts w:ascii="Verdana" w:eastAsia="Lucida Grande" w:hAnsi="Lucida Grande"/>
          <w:color w:val="000000"/>
          <w:sz w:val="32"/>
          <w:szCs w:val="20"/>
        </w:rPr>
        <w:t>αν</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δόξ</w:t>
      </w:r>
      <w:proofErr w:type="spellEnd"/>
      <w:r w:rsidRPr="00867991">
        <w:rPr>
          <w:rFonts w:ascii="Verdana" w:eastAsia="Lucida Grande" w:hAnsi="Lucida Grande"/>
          <w:color w:val="000000"/>
          <w:sz w:val="32"/>
          <w:szCs w:val="20"/>
        </w:rPr>
        <w:t>αν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ὡς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μονογενοῦς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πα</w:t>
      </w:r>
      <w:proofErr w:type="spellStart"/>
      <w:r w:rsidRPr="00867991">
        <w:rPr>
          <w:rFonts w:ascii="Verdana" w:eastAsia="Lucida Grande" w:hAnsi="Lucida Grande"/>
          <w:color w:val="000000"/>
          <w:sz w:val="32"/>
          <w:szCs w:val="20"/>
        </w:rPr>
        <w:t>ρὰ</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πα</w:t>
      </w:r>
      <w:proofErr w:type="spellStart"/>
      <w:r w:rsidRPr="00867991">
        <w:rPr>
          <w:rFonts w:ascii="Verdana" w:eastAsia="Lucida Grande" w:hAnsi="Lucida Grande"/>
          <w:color w:val="000000"/>
          <w:sz w:val="32"/>
          <w:szCs w:val="20"/>
        </w:rPr>
        <w:t>τρός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λήρης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χάριτος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ἀληθεί</w:t>
      </w:r>
      <w:proofErr w:type="spellEnd"/>
      <w:r w:rsidRPr="00867991">
        <w:rPr>
          <w:rFonts w:ascii="Verdana" w:eastAsia="Lucida Grande" w:hAnsi="Lucida Grande"/>
          <w:color w:val="000000"/>
          <w:sz w:val="32"/>
          <w:szCs w:val="20"/>
        </w:rPr>
        <w:t>ας·</w:t>
      </w:r>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15 </w:t>
      </w:r>
      <w:r w:rsidRPr="00867991">
        <w:rPr>
          <w:rFonts w:ascii="Verdana" w:eastAsia="Lucida Grande" w:hAnsi="Lucida Grande"/>
          <w:color w:val="000000"/>
          <w:sz w:val="32"/>
          <w:szCs w:val="20"/>
        </w:rPr>
        <w:t>(</w:t>
      </w:r>
      <w:proofErr w:type="spellStart"/>
      <w:r w:rsidRPr="00867991">
        <w:rPr>
          <w:rFonts w:ascii="Verdana" w:eastAsia="Lucida Grande" w:hAnsi="Lucida Grande"/>
          <w:color w:val="000000"/>
          <w:sz w:val="32"/>
          <w:szCs w:val="20"/>
        </w:rPr>
        <w:t>Ἰωάννης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μα</w:t>
      </w:r>
      <w:proofErr w:type="spellStart"/>
      <w:r w:rsidRPr="00867991">
        <w:rPr>
          <w:rFonts w:ascii="Verdana" w:eastAsia="Lucida Grande" w:hAnsi="Lucida Grande"/>
          <w:color w:val="000000"/>
          <w:sz w:val="32"/>
          <w:szCs w:val="20"/>
        </w:rPr>
        <w:t>ρτυρεῖ</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ερὶ</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κέκρ</w:t>
      </w:r>
      <w:proofErr w:type="spellEnd"/>
      <w:r w:rsidRPr="00867991">
        <w:rPr>
          <w:rFonts w:ascii="Verdana" w:eastAsia="Lucida Grande" w:hAnsi="Lucida Grande"/>
          <w:color w:val="000000"/>
          <w:sz w:val="32"/>
          <w:szCs w:val="20"/>
        </w:rPr>
        <w:t>αγεν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λέγων</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Οὗτος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 w:val="20"/>
          <w:szCs w:val="20"/>
        </w:rPr>
        <w:t>[</w:t>
      </w:r>
      <w:r w:rsidRPr="00867991">
        <w:rPr>
          <w:rFonts w:ascii="Verdana Bold" w:eastAsia="ヒラギノ角ゴ Pro W3" w:hAnsi="Verdana Bold"/>
          <w:color w:val="510C02"/>
          <w:sz w:val="20"/>
          <w:szCs w:val="20"/>
        </w:rPr>
        <w:t>a</w:t>
      </w:r>
      <w:r w:rsidRPr="00867991">
        <w:rPr>
          <w:rFonts w:ascii="Verdana Bold" w:eastAsia="ヒラギノ角ゴ Pro W3" w:hAnsi="Verdana Bold"/>
          <w:color w:val="000000"/>
          <w:sz w:val="20"/>
          <w:szCs w:val="20"/>
        </w:rPr>
        <w:t>]</w:t>
      </w:r>
      <w:proofErr w:type="spellStart"/>
      <w:r w:rsidRPr="00867991">
        <w:rPr>
          <w:rFonts w:ascii="Verdana" w:eastAsia="Lucida Grande" w:hAnsi="Lucida Grande"/>
          <w:color w:val="000000"/>
          <w:sz w:val="32"/>
          <w:szCs w:val="20"/>
        </w:rPr>
        <w:t>ὃν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εἶ</w:t>
      </w:r>
      <w:proofErr w:type="spellEnd"/>
      <w:r w:rsidRPr="00867991">
        <w:rPr>
          <w:rFonts w:ascii="Verdana" w:eastAsia="Lucida Grande" w:hAnsi="Lucida Grande"/>
          <w:color w:val="000000"/>
          <w:sz w:val="32"/>
          <w:szCs w:val="20"/>
        </w:rPr>
        <w:t>πον·</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ὀπ</w:t>
      </w:r>
      <w:proofErr w:type="spellStart"/>
      <w:r w:rsidRPr="00867991">
        <w:rPr>
          <w:rFonts w:ascii="Verdana" w:eastAsia="Lucida Grande" w:hAnsi="Lucida Grande"/>
          <w:color w:val="000000"/>
          <w:sz w:val="32"/>
          <w:szCs w:val="20"/>
        </w:rPr>
        <w:t>ίσω</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μου</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ἐρχόμενος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ἔμ</w:t>
      </w:r>
      <w:proofErr w:type="spellEnd"/>
      <w:r w:rsidRPr="00867991">
        <w:rPr>
          <w:rFonts w:ascii="Verdana" w:eastAsia="Lucida Grande" w:hAnsi="Lucida Grande"/>
          <w:color w:val="000000"/>
          <w:sz w:val="32"/>
          <w:szCs w:val="20"/>
        </w:rPr>
        <w:t>προσθέν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μου</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γέγονεν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ὅτι</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ρῶτός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μου</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ἦν</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16 </w:t>
      </w:r>
      <w:r w:rsidRPr="00867991">
        <w:rPr>
          <w:rFonts w:ascii="Verdana Bold" w:eastAsia="ヒラギノ角ゴ Pro W3" w:hAnsi="Verdana Bold"/>
          <w:color w:val="000000"/>
          <w:sz w:val="20"/>
          <w:szCs w:val="20"/>
        </w:rPr>
        <w:t>[</w:t>
      </w:r>
      <w:r w:rsidRPr="00867991">
        <w:rPr>
          <w:rFonts w:ascii="Verdana Bold" w:eastAsia="ヒラギノ角ゴ Pro W3" w:hAnsi="Verdana Bold"/>
          <w:color w:val="510C02"/>
          <w:sz w:val="20"/>
          <w:szCs w:val="20"/>
        </w:rPr>
        <w:t>b</w:t>
      </w:r>
      <w:r w:rsidRPr="00867991">
        <w:rPr>
          <w:rFonts w:ascii="Verdana Bold" w:eastAsia="ヒラギノ角ゴ Pro W3" w:hAnsi="Verdana Bold"/>
          <w:color w:val="000000"/>
          <w:sz w:val="20"/>
          <w:szCs w:val="20"/>
        </w:rPr>
        <w:t>]</w:t>
      </w:r>
      <w:proofErr w:type="spellStart"/>
      <w:r w:rsidRPr="00867991">
        <w:rPr>
          <w:rFonts w:ascii="Verdana" w:eastAsia="Lucida Grande" w:hAnsi="Lucida Grande"/>
          <w:color w:val="000000"/>
          <w:sz w:val="32"/>
          <w:szCs w:val="20"/>
        </w:rPr>
        <w:t>ὅτι</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ἐκ</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τοῦ</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ληρώμ</w:t>
      </w:r>
      <w:proofErr w:type="spellEnd"/>
      <w:r w:rsidRPr="00867991">
        <w:rPr>
          <w:rFonts w:ascii="Verdana" w:eastAsia="Lucida Grande" w:hAnsi="Lucida Grande"/>
          <w:color w:val="000000"/>
          <w:sz w:val="32"/>
          <w:szCs w:val="20"/>
        </w:rPr>
        <w:t>ατος</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α</w:t>
      </w:r>
      <w:proofErr w:type="spellStart"/>
      <w:r w:rsidRPr="00867991">
        <w:rPr>
          <w:rFonts w:ascii="Verdana" w:eastAsia="Lucida Grande" w:hAnsi="Lucida Grande"/>
          <w:color w:val="000000"/>
          <w:sz w:val="32"/>
          <w:szCs w:val="20"/>
        </w:rPr>
        <w:t>ὐτοῦ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ἡμεῖς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w:t>
      </w:r>
      <w:proofErr w:type="spellStart"/>
      <w:r w:rsidRPr="00867991">
        <w:rPr>
          <w:rFonts w:ascii="Verdana" w:eastAsia="Lucida Grande" w:hAnsi="Lucida Grande"/>
          <w:color w:val="000000"/>
          <w:sz w:val="32"/>
          <w:szCs w:val="20"/>
        </w:rPr>
        <w:t>άντες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ἐλά</w:t>
      </w:r>
      <w:proofErr w:type="spellEnd"/>
      <w:r w:rsidRPr="00867991">
        <w:rPr>
          <w:rFonts w:ascii="Verdana" w:eastAsia="Lucida Grande" w:hAnsi="Lucida Grande"/>
          <w:color w:val="000000"/>
          <w:sz w:val="32"/>
          <w:szCs w:val="20"/>
        </w:rPr>
        <w:t>βομεν</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χάριν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ἀντὶ</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χάριτος</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Cs w:val="20"/>
        </w:rPr>
        <w:t>17 </w:t>
      </w:r>
      <w:proofErr w:type="spellStart"/>
      <w:r w:rsidRPr="00867991">
        <w:rPr>
          <w:rFonts w:ascii="Verdana" w:eastAsia="Lucida Grande" w:hAnsi="Lucida Grande"/>
          <w:color w:val="000000"/>
          <w:sz w:val="32"/>
          <w:szCs w:val="20"/>
        </w:rPr>
        <w:t>ὅτι</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νόμος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διὰ</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Μωϋσέως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ἐδόθη</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ἡ</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χάρις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καὶ</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ἡ</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ἀλήθει</w:t>
      </w:r>
      <w:proofErr w:type="spellEnd"/>
      <w:r w:rsidRPr="00867991">
        <w:rPr>
          <w:rFonts w:ascii="Verdana" w:eastAsia="Lucida Grande" w:hAnsi="Lucida Grande"/>
          <w:color w:val="000000"/>
          <w:sz w:val="32"/>
          <w:szCs w:val="20"/>
        </w:rPr>
        <w:t>α</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διὰ</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Ἰησοῦ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Χριστοῦ</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ἐγένετο</w:t>
      </w:r>
      <w:proofErr w:type="spellEnd"/>
      <w:r w:rsidRPr="00867991">
        <w:rPr>
          <w:rFonts w:ascii="Verdana" w:eastAsia="Lucida Grande" w:hAnsi="Lucida Grande"/>
          <w:color w:val="000000"/>
          <w:sz w:val="32"/>
          <w:szCs w:val="20"/>
        </w:rPr>
        <w:t xml:space="preserve">. </w:t>
      </w:r>
      <w:proofErr w:type="gramStart"/>
      <w:r w:rsidRPr="00867991">
        <w:rPr>
          <w:rFonts w:ascii="Verdana Bold" w:eastAsia="ヒラギノ角ゴ Pro W3" w:hAnsi="Verdana Bold"/>
          <w:color w:val="000000"/>
          <w:szCs w:val="20"/>
        </w:rPr>
        <w:t>18 </w:t>
      </w:r>
      <w:proofErr w:type="spellStart"/>
      <w:r w:rsidRPr="00867991">
        <w:rPr>
          <w:rFonts w:ascii="Verdana" w:eastAsia="Lucida Grande" w:hAnsi="Lucida Grande"/>
          <w:color w:val="000000"/>
          <w:sz w:val="32"/>
          <w:szCs w:val="20"/>
        </w:rPr>
        <w:t>θεὸν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οὐδεὶς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ἑώρ</w:t>
      </w:r>
      <w:proofErr w:type="spellEnd"/>
      <w:r w:rsidRPr="00867991">
        <w:rPr>
          <w:rFonts w:ascii="Verdana" w:eastAsia="Lucida Grande" w:hAnsi="Lucida Grande"/>
          <w:color w:val="000000"/>
          <w:sz w:val="32"/>
          <w:szCs w:val="20"/>
        </w:rPr>
        <w:t>ακεν</w:t>
      </w:r>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πώπ</w:t>
      </w:r>
      <w:proofErr w:type="spellStart"/>
      <w:r w:rsidRPr="00867991">
        <w:rPr>
          <w:rFonts w:ascii="Verdana" w:eastAsia="Lucida Grande" w:hAnsi="Lucida Grande"/>
          <w:color w:val="000000"/>
          <w:sz w:val="32"/>
          <w:szCs w:val="20"/>
        </w:rPr>
        <w:t>οτε</w:t>
      </w:r>
      <w:proofErr w:type="spellEnd"/>
      <w:r w:rsidRPr="00867991">
        <w:rPr>
          <w:rFonts w:ascii="Verdana" w:eastAsia="Lucida Grande" w:hAnsi="Lucida Grande"/>
          <w:color w:val="000000"/>
          <w:sz w:val="32"/>
          <w:szCs w:val="20"/>
        </w:rPr>
        <w:t>·</w:t>
      </w:r>
      <w:r w:rsidRPr="00867991">
        <w:rPr>
          <w:rFonts w:ascii="Verdana" w:eastAsia="Lucida Grande" w:hAnsi="Lucida Grande"/>
          <w:color w:val="000000"/>
          <w:sz w:val="32"/>
          <w:szCs w:val="20"/>
        </w:rPr>
        <w:t xml:space="preserve"> </w:t>
      </w:r>
      <w:r w:rsidRPr="00867991">
        <w:rPr>
          <w:rFonts w:ascii="Verdana Bold" w:eastAsia="ヒラギノ角ゴ Pro W3" w:hAnsi="Verdana Bold"/>
          <w:color w:val="000000"/>
          <w:sz w:val="20"/>
          <w:szCs w:val="20"/>
        </w:rPr>
        <w:t>[</w:t>
      </w:r>
      <w:r w:rsidRPr="00867991">
        <w:rPr>
          <w:rFonts w:ascii="Verdana Bold" w:eastAsia="ヒラギノ角ゴ Pro W3" w:hAnsi="Verdana Bold"/>
          <w:color w:val="510C02"/>
          <w:sz w:val="20"/>
          <w:szCs w:val="20"/>
        </w:rPr>
        <w:t>c</w:t>
      </w:r>
      <w:r w:rsidRPr="00867991">
        <w:rPr>
          <w:rFonts w:ascii="Verdana Bold" w:eastAsia="ヒラギノ角ゴ Pro W3" w:hAnsi="Verdana Bold"/>
          <w:color w:val="000000"/>
          <w:sz w:val="20"/>
          <w:szCs w:val="20"/>
        </w:rPr>
        <w:t>]</w:t>
      </w:r>
      <w:proofErr w:type="spellStart"/>
      <w:r w:rsidRPr="00867991">
        <w:rPr>
          <w:rFonts w:ascii="Verdana" w:eastAsia="Lucida Grande" w:hAnsi="Lucida Grande"/>
          <w:color w:val="000000"/>
          <w:sz w:val="32"/>
          <w:szCs w:val="20"/>
        </w:rPr>
        <w:t>μονογενὴς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θεὸς</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ὁ</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ὢν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εἰς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τὸν</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κόλ</w:t>
      </w:r>
      <w:proofErr w:type="spellEnd"/>
      <w:r w:rsidRPr="00867991">
        <w:rPr>
          <w:rFonts w:ascii="Verdana" w:eastAsia="Lucida Grande" w:hAnsi="Lucida Grande"/>
          <w:color w:val="000000"/>
          <w:sz w:val="32"/>
          <w:szCs w:val="20"/>
        </w:rPr>
        <w:t>πον</w:t>
      </w:r>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τοῦ</w:t>
      </w:r>
      <w:proofErr w:type="spellEnd"/>
      <w:r w:rsidRPr="00867991">
        <w:rPr>
          <w:rFonts w:ascii="Verdana" w:eastAsia="Lucida Grande" w:hAnsi="Lucida Grande"/>
          <w:color w:val="000000"/>
          <w:sz w:val="32"/>
          <w:szCs w:val="20"/>
        </w:rPr>
        <w:t xml:space="preserve"> </w:t>
      </w:r>
      <w:r w:rsidRPr="00867991">
        <w:rPr>
          <w:rFonts w:ascii="Verdana" w:eastAsia="Lucida Grande" w:hAnsi="Lucida Grande"/>
          <w:color w:val="000000"/>
          <w:sz w:val="32"/>
          <w:szCs w:val="20"/>
        </w:rPr>
        <w:t>πα</w:t>
      </w:r>
      <w:proofErr w:type="spellStart"/>
      <w:r w:rsidRPr="00867991">
        <w:rPr>
          <w:rFonts w:ascii="Verdana" w:eastAsia="Lucida Grande" w:hAnsi="Lucida Grande"/>
          <w:color w:val="000000"/>
          <w:sz w:val="32"/>
          <w:szCs w:val="20"/>
        </w:rPr>
        <w:t>τρὸς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ἐκεῖνος</w:t>
      </w:r>
      <w:proofErr w:type="spellEnd"/>
      <w:r w:rsidRPr="00867991">
        <w:rPr>
          <w:rFonts w:ascii="Verdana" w:eastAsia="Lucida Grande" w:hAnsi="Lucida Grande"/>
          <w:color w:val="000000"/>
          <w:sz w:val="32"/>
          <w:szCs w:val="20"/>
        </w:rPr>
        <w:t xml:space="preserve"> </w:t>
      </w:r>
      <w:proofErr w:type="spellStart"/>
      <w:r w:rsidRPr="00867991">
        <w:rPr>
          <w:rFonts w:ascii="Verdana" w:eastAsia="Lucida Grande" w:hAnsi="Lucida Grande"/>
          <w:color w:val="000000"/>
          <w:sz w:val="32"/>
          <w:szCs w:val="20"/>
        </w:rPr>
        <w:t>ἐξηγήσ</w:t>
      </w:r>
      <w:proofErr w:type="spellEnd"/>
      <w:r w:rsidRPr="00867991">
        <w:rPr>
          <w:rFonts w:ascii="Verdana" w:eastAsia="Lucida Grande" w:hAnsi="Lucida Grande"/>
          <w:color w:val="000000"/>
          <w:sz w:val="32"/>
          <w:szCs w:val="20"/>
        </w:rPr>
        <w:t>ατο</w:t>
      </w:r>
      <w:r w:rsidRPr="00867991">
        <w:rPr>
          <w:rFonts w:ascii="Verdana" w:eastAsia="Lucida Grande" w:hAnsi="Lucida Grande"/>
          <w:color w:val="000000"/>
          <w:sz w:val="32"/>
          <w:szCs w:val="20"/>
        </w:rPr>
        <w:t>.</w:t>
      </w:r>
      <w:proofErr w:type="gramEnd"/>
    </w:p>
    <w:p w:rsidR="00867991" w:rsidRDefault="00867991" w:rsidP="00265E00">
      <w:pPr>
        <w:rPr>
          <w:b/>
        </w:rPr>
      </w:pPr>
    </w:p>
    <w:p w:rsidR="00265E00" w:rsidRDefault="00265E00" w:rsidP="00265E00">
      <w:pPr>
        <w:rPr>
          <w:b/>
        </w:rPr>
      </w:pPr>
    </w:p>
    <w:p w:rsidR="00265E00" w:rsidRDefault="00265E00" w:rsidP="00265E00">
      <w:r>
        <w:t>Unique things about John:</w:t>
      </w:r>
    </w:p>
    <w:p w:rsidR="00265E00" w:rsidRDefault="00265E00" w:rsidP="00265E00"/>
    <w:p w:rsidR="00265E00" w:rsidRDefault="00265E00" w:rsidP="00265E00">
      <w:r>
        <w:t>No parables</w:t>
      </w:r>
    </w:p>
    <w:p w:rsidR="00265E00" w:rsidRDefault="00265E00" w:rsidP="00265E00">
      <w:r>
        <w:lastRenderedPageBreak/>
        <w:t>No exorcisms</w:t>
      </w:r>
    </w:p>
    <w:p w:rsidR="00265E00" w:rsidRDefault="00265E00" w:rsidP="00265E00">
      <w:r>
        <w:t>No table fellowship</w:t>
      </w:r>
    </w:p>
    <w:p w:rsidR="00265E00" w:rsidRDefault="00265E00" w:rsidP="00265E00">
      <w:r>
        <w:t>Very little emphasis on the Kingdom of God</w:t>
      </w:r>
    </w:p>
    <w:p w:rsidR="00265E00" w:rsidRDefault="00265E00" w:rsidP="00265E00">
      <w:r>
        <w:t>No baptism, temptation, transfiguration, Lord’s Supper</w:t>
      </w:r>
    </w:p>
    <w:p w:rsidR="00265E00" w:rsidRDefault="00265E00" w:rsidP="00265E00">
      <w:r>
        <w:t>More dialogues</w:t>
      </w:r>
      <w:r w:rsidR="00C03786">
        <w:t xml:space="preserve">  5:19-47, 6:25-59, 7:14-44, 8:12-59, 9:40-10:21, 10:22-42, 12:23-36</w:t>
      </w:r>
    </w:p>
    <w:p w:rsidR="00265E00" w:rsidRDefault="00265E00" w:rsidP="00265E00">
      <w:r>
        <w:t xml:space="preserve">More personal </w:t>
      </w:r>
      <w:proofErr w:type="gramStart"/>
      <w:r>
        <w:t>conversations</w:t>
      </w:r>
      <w:r w:rsidR="00C03786">
        <w:t xml:space="preserve">  3:1</w:t>
      </w:r>
      <w:proofErr w:type="gramEnd"/>
      <w:r w:rsidR="00C03786">
        <w:t>-21, 4:1-38</w:t>
      </w:r>
    </w:p>
    <w:p w:rsidR="00C03786" w:rsidRDefault="00C03786" w:rsidP="00265E00">
      <w:r>
        <w:t>More private teaching 14:1-16:37</w:t>
      </w:r>
    </w:p>
    <w:p w:rsidR="00265E00" w:rsidRDefault="00265E00" w:rsidP="00265E00">
      <w:r>
        <w:t xml:space="preserve">Dualistic </w:t>
      </w:r>
      <w:proofErr w:type="gramStart"/>
      <w:r>
        <w:t>themes  (</w:t>
      </w:r>
      <w:proofErr w:type="gramEnd"/>
      <w:r>
        <w:t xml:space="preserve">light </w:t>
      </w:r>
      <w:proofErr w:type="spellStart"/>
      <w:r>
        <w:t>vs</w:t>
      </w:r>
      <w:proofErr w:type="spellEnd"/>
      <w:r>
        <w:t xml:space="preserve"> dark, God </w:t>
      </w:r>
      <w:proofErr w:type="spellStart"/>
      <w:r>
        <w:t>vs</w:t>
      </w:r>
      <w:proofErr w:type="spellEnd"/>
      <w:r>
        <w:t xml:space="preserve"> world, etc.</w:t>
      </w:r>
    </w:p>
    <w:p w:rsidR="00265E00" w:rsidRDefault="00265E00" w:rsidP="00265E00">
      <w:r>
        <w:t xml:space="preserve">Jews put is a relatively negative </w:t>
      </w:r>
      <w:proofErr w:type="gramStart"/>
      <w:r>
        <w:t>light  “</w:t>
      </w:r>
      <w:proofErr w:type="gramEnd"/>
      <w:r>
        <w:t>The Jews.”</w:t>
      </w:r>
    </w:p>
    <w:p w:rsidR="00265E00" w:rsidRDefault="005B35B5" w:rsidP="00265E00">
      <w:r>
        <w:t>Chronology based on festivals</w:t>
      </w:r>
    </w:p>
    <w:p w:rsidR="005B35B5" w:rsidRDefault="005B35B5" w:rsidP="00265E00">
      <w:r>
        <w:t>Ministry three years</w:t>
      </w:r>
    </w:p>
    <w:p w:rsidR="005B35B5" w:rsidRDefault="005B35B5" w:rsidP="00265E00">
      <w:r>
        <w:t>More emphasis on Judean ministry</w:t>
      </w:r>
    </w:p>
    <w:p w:rsidR="005B35B5" w:rsidRDefault="005B35B5" w:rsidP="00265E00">
      <w:r>
        <w:t xml:space="preserve">80% of material is unique to John (as compared to the </w:t>
      </w:r>
      <w:proofErr w:type="spellStart"/>
      <w:r>
        <w:t>synaptics</w:t>
      </w:r>
      <w:proofErr w:type="spellEnd"/>
      <w:r>
        <w:t>)</w:t>
      </w:r>
    </w:p>
    <w:p w:rsidR="005B35B5" w:rsidRDefault="005B35B5" w:rsidP="00265E00">
      <w:r>
        <w:t>More philosophical yet more Jewish in perspective</w:t>
      </w:r>
    </w:p>
    <w:p w:rsidR="005B35B5" w:rsidRDefault="005B35B5" w:rsidP="00265E00">
      <w:r>
        <w:t>Often hard to kno</w:t>
      </w:r>
      <w:r w:rsidR="00995217">
        <w:t xml:space="preserve">w who is speaking:  Jesus or John (ex. </w:t>
      </w:r>
      <w:proofErr w:type="spellStart"/>
      <w:r w:rsidR="00995217">
        <w:t>Jn</w:t>
      </w:r>
      <w:proofErr w:type="spellEnd"/>
      <w:r w:rsidR="00995217">
        <w:t xml:space="preserve"> 3:16-21)</w:t>
      </w:r>
    </w:p>
    <w:p w:rsidR="00C03786" w:rsidRDefault="0005356C" w:rsidP="00265E00">
      <w:r>
        <w:t xml:space="preserve">Emphasis on </w:t>
      </w:r>
      <w:proofErr w:type="gramStart"/>
      <w:r>
        <w:t>who</w:t>
      </w:r>
      <w:proofErr w:type="gramEnd"/>
      <w:r>
        <w:t xml:space="preserve"> Jesus is.  </w:t>
      </w:r>
      <w:r w:rsidR="00C03786">
        <w:t>Jesus does not hide who he is at all.  He makes it clear from the beginning exactly who he is.</w:t>
      </w:r>
    </w:p>
    <w:p w:rsidR="0005356C" w:rsidRDefault="0005356C" w:rsidP="00265E00">
      <w:r>
        <w:t xml:space="preserve">Symbols and </w:t>
      </w:r>
      <w:proofErr w:type="gramStart"/>
      <w:r>
        <w:t>metaphors  (</w:t>
      </w:r>
      <w:proofErr w:type="gramEnd"/>
      <w:r>
        <w:t>light, life, bread, gate, etc.</w:t>
      </w:r>
    </w:p>
    <w:p w:rsidR="0005356C" w:rsidRDefault="0005356C" w:rsidP="00265E00">
      <w:r>
        <w:t>Miracles as signs</w:t>
      </w:r>
    </w:p>
    <w:p w:rsidR="0005356C" w:rsidRDefault="0005356C" w:rsidP="00265E00">
      <w:r>
        <w:t>Irony</w:t>
      </w:r>
    </w:p>
    <w:p w:rsidR="0005356C" w:rsidRDefault="0005356C" w:rsidP="00265E00">
      <w:r>
        <w:t>Beloved disciple</w:t>
      </w:r>
    </w:p>
    <w:p w:rsidR="0005356C" w:rsidRDefault="0005356C" w:rsidP="00265E00">
      <w:r>
        <w:t>Believe 98 times (~15/gospel)</w:t>
      </w:r>
    </w:p>
    <w:p w:rsidR="0005356C" w:rsidRDefault="0005356C" w:rsidP="00265E00">
      <w:r>
        <w:t xml:space="preserve">Life 35 times </w:t>
      </w:r>
      <w:proofErr w:type="gramStart"/>
      <w:r>
        <w:t>(~6 times/gospel)</w:t>
      </w:r>
      <w:proofErr w:type="gramEnd"/>
    </w:p>
    <w:p w:rsidR="00C03786" w:rsidRDefault="00C03786" w:rsidP="00265E00"/>
    <w:p w:rsidR="00C03786" w:rsidRDefault="00C03786" w:rsidP="00265E00">
      <w:r>
        <w:t>Things to bear in mind:</w:t>
      </w:r>
    </w:p>
    <w:p w:rsidR="00C03786" w:rsidRDefault="00C03786" w:rsidP="00265E00"/>
    <w:p w:rsidR="00C03786" w:rsidRDefault="00C03786" w:rsidP="00265E00">
      <w:r>
        <w:t>John is more of an inspired reflection on who Jesus is than a chronological, historical account.</w:t>
      </w:r>
    </w:p>
    <w:p w:rsidR="00C03786" w:rsidRDefault="00C03786" w:rsidP="00265E00">
      <w:r>
        <w:t xml:space="preserve">John does not rely on the </w:t>
      </w:r>
      <w:proofErr w:type="spellStart"/>
      <w:r>
        <w:t>Synoptics</w:t>
      </w:r>
      <w:proofErr w:type="spellEnd"/>
      <w:r>
        <w:t>, but he assumes his readers are aware of the other three gospels.  This will explain why he does not include the Lord’s Supper, birth, etc.</w:t>
      </w:r>
    </w:p>
    <w:p w:rsidR="00265E00" w:rsidRDefault="00265E00" w:rsidP="00265E00"/>
    <w:p w:rsidR="00265E00" w:rsidRDefault="00265E00" w:rsidP="00265E00">
      <w:r>
        <w:t>Outline:</w:t>
      </w:r>
    </w:p>
    <w:p w:rsidR="00265E00" w:rsidRDefault="00265E00" w:rsidP="00265E00"/>
    <w:p w:rsidR="00265E00" w:rsidRDefault="00265E00" w:rsidP="00265E00">
      <w:r>
        <w:t>I. Prologue 1:1-1:18</w:t>
      </w:r>
    </w:p>
    <w:p w:rsidR="00265E00" w:rsidRDefault="00265E00" w:rsidP="00265E00">
      <w:r>
        <w:t>II. Book of Signs 1:19-12:50</w:t>
      </w:r>
    </w:p>
    <w:p w:rsidR="00265E00" w:rsidRDefault="00265E00" w:rsidP="00265E00">
      <w:r>
        <w:t xml:space="preserve">III. Book of </w:t>
      </w:r>
      <w:proofErr w:type="gramStart"/>
      <w:r>
        <w:t>Glory  Passion</w:t>
      </w:r>
      <w:proofErr w:type="gramEnd"/>
      <w:r>
        <w:t xml:space="preserve"> Story 13:1-20:31</w:t>
      </w:r>
    </w:p>
    <w:p w:rsidR="00265E00" w:rsidRDefault="00265E00" w:rsidP="00265E00">
      <w:r>
        <w:t>IV. Epilogue 21:1-21:25</w:t>
      </w:r>
    </w:p>
    <w:p w:rsidR="00265E00" w:rsidRDefault="00265E00" w:rsidP="00265E00"/>
    <w:p w:rsidR="005B35B5" w:rsidRDefault="00265E00" w:rsidP="00265E00">
      <w:r>
        <w:t>Theme:  The Son of who reveals God’s glory.</w:t>
      </w:r>
    </w:p>
    <w:p w:rsidR="00265E00" w:rsidRDefault="00265E00" w:rsidP="00265E00"/>
    <w:p w:rsidR="00265E00" w:rsidRDefault="00265E00" w:rsidP="00265E00">
      <w:r>
        <w:t xml:space="preserve">Theme </w:t>
      </w:r>
      <w:proofErr w:type="gramStart"/>
      <w:r>
        <w:t>verses  1:14</w:t>
      </w:r>
      <w:proofErr w:type="gramEnd"/>
      <w:r>
        <w:t>, 1:18, 3:16 20:30-31</w:t>
      </w:r>
    </w:p>
    <w:p w:rsidR="005B35B5" w:rsidRDefault="005B35B5" w:rsidP="00265E00"/>
    <w:p w:rsidR="0005356C" w:rsidRDefault="0005356C" w:rsidP="00265E00">
      <w:r>
        <w:t>I.  Prologue:  Robert</w:t>
      </w:r>
    </w:p>
    <w:p w:rsidR="005B35B5" w:rsidRDefault="005B35B5" w:rsidP="00265E00"/>
    <w:p w:rsidR="005B35B5" w:rsidRDefault="005B35B5" w:rsidP="00265E00">
      <w:r>
        <w:t>II Book of Signs 1:19-12:50</w:t>
      </w:r>
    </w:p>
    <w:p w:rsidR="005B35B5" w:rsidRDefault="005B35B5" w:rsidP="00265E00"/>
    <w:p w:rsidR="005B35B5" w:rsidRDefault="005B35B5" w:rsidP="00265E00">
      <w:r>
        <w:t>7 I AM statements</w:t>
      </w:r>
    </w:p>
    <w:p w:rsidR="005B35B5" w:rsidRDefault="005B35B5" w:rsidP="00265E00"/>
    <w:p w:rsidR="005B35B5" w:rsidRDefault="005B35B5" w:rsidP="00265E00">
      <w:r>
        <w:t xml:space="preserve">I AM the bread of </w:t>
      </w:r>
      <w:proofErr w:type="gramStart"/>
      <w:r>
        <w:t>life  6:35</w:t>
      </w:r>
      <w:proofErr w:type="gramEnd"/>
    </w:p>
    <w:p w:rsidR="005B35B5" w:rsidRDefault="005B35B5" w:rsidP="00265E00">
      <w:r>
        <w:t xml:space="preserve">I AM the light of the </w:t>
      </w:r>
      <w:proofErr w:type="gramStart"/>
      <w:r>
        <w:t>world  8:12,9:5</w:t>
      </w:r>
      <w:proofErr w:type="gramEnd"/>
    </w:p>
    <w:p w:rsidR="005B35B5" w:rsidRDefault="005B35B5" w:rsidP="00265E00">
      <w:r>
        <w:t>I AM the door (and the gate</w:t>
      </w:r>
      <w:proofErr w:type="gramStart"/>
      <w:r>
        <w:t>)  10:7</w:t>
      </w:r>
      <w:proofErr w:type="gramEnd"/>
    </w:p>
    <w:p w:rsidR="005B35B5" w:rsidRDefault="005B35B5" w:rsidP="00265E00">
      <w:r>
        <w:t xml:space="preserve">I AM the good </w:t>
      </w:r>
      <w:proofErr w:type="gramStart"/>
      <w:r>
        <w:t>shepherd  10:1,14</w:t>
      </w:r>
      <w:proofErr w:type="gramEnd"/>
    </w:p>
    <w:p w:rsidR="005B35B5" w:rsidRDefault="005B35B5" w:rsidP="00265E00">
      <w:r>
        <w:t xml:space="preserve">I AM the resurrection and the </w:t>
      </w:r>
      <w:proofErr w:type="gramStart"/>
      <w:r>
        <w:t>life  11:25</w:t>
      </w:r>
      <w:proofErr w:type="gramEnd"/>
    </w:p>
    <w:p w:rsidR="005B35B5" w:rsidRDefault="005B35B5" w:rsidP="00265E00">
      <w:r>
        <w:t xml:space="preserve">I AM the Way the Truth and the </w:t>
      </w:r>
      <w:proofErr w:type="gramStart"/>
      <w:r>
        <w:t>Life  14:6</w:t>
      </w:r>
      <w:proofErr w:type="gramEnd"/>
    </w:p>
    <w:p w:rsidR="005B35B5" w:rsidRDefault="005B35B5" w:rsidP="00265E00">
      <w:r>
        <w:t xml:space="preserve">I AM the true </w:t>
      </w:r>
      <w:proofErr w:type="gramStart"/>
      <w:r>
        <w:t>vine  15:1</w:t>
      </w:r>
      <w:proofErr w:type="gramEnd"/>
    </w:p>
    <w:p w:rsidR="0066473B" w:rsidRDefault="0066473B" w:rsidP="00265E00"/>
    <w:p w:rsidR="0066473B" w:rsidRDefault="0066473B" w:rsidP="00265E00">
      <w:r>
        <w:t>All are metaphors</w:t>
      </w:r>
    </w:p>
    <w:p w:rsidR="005B35B5" w:rsidRDefault="005B35B5" w:rsidP="00265E00"/>
    <w:p w:rsidR="005B35B5" w:rsidRDefault="005B35B5" w:rsidP="00265E00">
      <w:r>
        <w:t>7 signs</w:t>
      </w:r>
    </w:p>
    <w:p w:rsidR="005B35B5" w:rsidRDefault="005B35B5" w:rsidP="00265E00"/>
    <w:p w:rsidR="005B35B5" w:rsidRDefault="005B35B5" w:rsidP="00265E00">
      <w:r>
        <w:t>[</w:t>
      </w:r>
      <w:proofErr w:type="gramStart"/>
      <w:r>
        <w:t>knew</w:t>
      </w:r>
      <w:proofErr w:type="gramEnd"/>
      <w:r>
        <w:t xml:space="preserve"> the heart and </w:t>
      </w:r>
      <w:proofErr w:type="spellStart"/>
      <w:r>
        <w:t>thoughs</w:t>
      </w:r>
      <w:proofErr w:type="spellEnd"/>
      <w:r>
        <w:t xml:space="preserve"> of Nathanael  1:43-50]</w:t>
      </w:r>
    </w:p>
    <w:p w:rsidR="005B35B5" w:rsidRDefault="005B35B5" w:rsidP="00265E00">
      <w:proofErr w:type="gramStart"/>
      <w:r>
        <w:t>water</w:t>
      </w:r>
      <w:proofErr w:type="gramEnd"/>
      <w:r>
        <w:t xml:space="preserve"> to wine  2:1-11</w:t>
      </w:r>
    </w:p>
    <w:p w:rsidR="005B35B5" w:rsidRDefault="005B35B5" w:rsidP="00265E00">
      <w:proofErr w:type="gramStart"/>
      <w:r>
        <w:t>healing</w:t>
      </w:r>
      <w:proofErr w:type="gramEnd"/>
      <w:r>
        <w:t xml:space="preserve"> of official’s son  4:43-54</w:t>
      </w:r>
    </w:p>
    <w:p w:rsidR="005B35B5" w:rsidRDefault="005B35B5" w:rsidP="00265E00">
      <w:proofErr w:type="gramStart"/>
      <w:r>
        <w:t>healing</w:t>
      </w:r>
      <w:proofErr w:type="gramEnd"/>
      <w:r>
        <w:t xml:space="preserve"> at pool of Bethesda  5:1-5</w:t>
      </w:r>
    </w:p>
    <w:p w:rsidR="005B35B5" w:rsidRDefault="005B35B5" w:rsidP="00265E00">
      <w:proofErr w:type="gramStart"/>
      <w:r>
        <w:t>feeding</w:t>
      </w:r>
      <w:proofErr w:type="gramEnd"/>
      <w:r>
        <w:t xml:space="preserve"> of 5000  6:1-14</w:t>
      </w:r>
    </w:p>
    <w:p w:rsidR="005B35B5" w:rsidRDefault="005B35B5" w:rsidP="00265E00">
      <w:proofErr w:type="gramStart"/>
      <w:r>
        <w:t>walking</w:t>
      </w:r>
      <w:proofErr w:type="gramEnd"/>
      <w:r>
        <w:t xml:space="preserve"> on water  6:16-21</w:t>
      </w:r>
    </w:p>
    <w:p w:rsidR="005B35B5" w:rsidRDefault="005B35B5" w:rsidP="00265E00">
      <w:proofErr w:type="gramStart"/>
      <w:r>
        <w:t>man</w:t>
      </w:r>
      <w:proofErr w:type="gramEnd"/>
      <w:r>
        <w:t xml:space="preserve"> born blind  9:1-12</w:t>
      </w:r>
    </w:p>
    <w:p w:rsidR="005B35B5" w:rsidRDefault="005B35B5" w:rsidP="00265E00">
      <w:proofErr w:type="gramStart"/>
      <w:r>
        <w:t>resurrection</w:t>
      </w:r>
      <w:proofErr w:type="gramEnd"/>
      <w:r>
        <w:t xml:space="preserve"> of Lazarus  11:1-44</w:t>
      </w:r>
    </w:p>
    <w:p w:rsidR="00E3140B" w:rsidRDefault="00E3140B" w:rsidP="00265E00">
      <w:r>
        <w:t>[</w:t>
      </w:r>
      <w:proofErr w:type="gramStart"/>
      <w:r>
        <w:t>miraculous</w:t>
      </w:r>
      <w:proofErr w:type="gramEnd"/>
      <w:r>
        <w:t xml:space="preserve"> catch of fish John 21:1-13]</w:t>
      </w:r>
    </w:p>
    <w:p w:rsidR="005B35B5" w:rsidRDefault="005B35B5" w:rsidP="00265E00"/>
    <w:p w:rsidR="005B35B5" w:rsidRDefault="005B35B5" w:rsidP="00265E00">
      <w:r>
        <w:t>Themes of the signs:   purpose: to cause people to believe and to give glory to God</w:t>
      </w:r>
    </w:p>
    <w:p w:rsidR="009954FB" w:rsidRDefault="009954FB" w:rsidP="00265E00"/>
    <w:p w:rsidR="009954FB" w:rsidRDefault="009954FB" w:rsidP="00265E00">
      <w:r>
        <w:t>Debates/Miracles have a pattern:</w:t>
      </w:r>
    </w:p>
    <w:p w:rsidR="009954FB" w:rsidRDefault="009954FB" w:rsidP="00265E00"/>
    <w:p w:rsidR="009954FB" w:rsidRDefault="009954FB" w:rsidP="00265E00">
      <w:r>
        <w:t>Miracle</w:t>
      </w:r>
    </w:p>
    <w:p w:rsidR="009954FB" w:rsidRDefault="009954FB" w:rsidP="00265E00">
      <w:r>
        <w:t>Response or challenge</w:t>
      </w:r>
    </w:p>
    <w:p w:rsidR="009954FB" w:rsidRDefault="009954FB" w:rsidP="00265E00">
      <w:r>
        <w:t>Follow-up teaching</w:t>
      </w:r>
    </w:p>
    <w:p w:rsidR="009954FB" w:rsidRDefault="009954FB" w:rsidP="00265E00">
      <w:r>
        <w:t>Response</w:t>
      </w:r>
    </w:p>
    <w:p w:rsidR="009954FB" w:rsidRDefault="009954FB" w:rsidP="00265E00"/>
    <w:p w:rsidR="009954FB" w:rsidRDefault="009954FB" w:rsidP="009954FB">
      <w:r>
        <w:t>The interviews have a pattern:</w:t>
      </w:r>
    </w:p>
    <w:p w:rsidR="009954FB" w:rsidRDefault="009954FB" w:rsidP="009954FB"/>
    <w:p w:rsidR="009954FB" w:rsidRDefault="009954FB" w:rsidP="009954FB">
      <w:r>
        <w:t>Jesus gives an enigmatic metaphor which provokes thought</w:t>
      </w:r>
    </w:p>
    <w:p w:rsidR="009954FB" w:rsidRDefault="009954FB" w:rsidP="009954FB">
      <w:r>
        <w:t>Confusion</w:t>
      </w:r>
    </w:p>
    <w:p w:rsidR="009954FB" w:rsidRDefault="009954FB" w:rsidP="009954FB">
      <w:r>
        <w:t>Jesus explains the metaphor</w:t>
      </w:r>
    </w:p>
    <w:p w:rsidR="009954FB" w:rsidRPr="00265E00" w:rsidRDefault="009954FB" w:rsidP="009954FB">
      <w:r>
        <w:t>Jesus identified</w:t>
      </w:r>
    </w:p>
    <w:p w:rsidR="009954FB" w:rsidRDefault="009954FB" w:rsidP="00265E00"/>
    <w:p w:rsidR="009954FB" w:rsidRDefault="009954FB" w:rsidP="00265E00">
      <w:r>
        <w:t>7 signs</w:t>
      </w:r>
    </w:p>
    <w:p w:rsidR="009954FB" w:rsidRDefault="009954FB" w:rsidP="00265E00"/>
    <w:p w:rsidR="009954FB" w:rsidRDefault="009954FB" w:rsidP="00265E00">
      <w:r>
        <w:t>Purpose:  To bring about belief and to give glory to God (</w:t>
      </w:r>
      <w:proofErr w:type="spellStart"/>
      <w:r>
        <w:t>Jn</w:t>
      </w:r>
      <w:proofErr w:type="spellEnd"/>
      <w:r>
        <w:t xml:space="preserve"> 20:30-31)</w:t>
      </w:r>
    </w:p>
    <w:p w:rsidR="009954FB" w:rsidRDefault="009954FB" w:rsidP="00265E00"/>
    <w:p w:rsidR="009954FB" w:rsidRDefault="00D62577" w:rsidP="00265E00">
      <w:r>
        <w:t xml:space="preserve">I. </w:t>
      </w:r>
      <w:r w:rsidR="009954FB">
        <w:t>[knowing Nathanael’s mind and heart, which causes belief (1:49</w:t>
      </w:r>
      <w:proofErr w:type="gramStart"/>
      <w:r w:rsidR="009954FB">
        <w:t>)  “</w:t>
      </w:r>
      <w:proofErr w:type="gramEnd"/>
      <w:r w:rsidR="009954FB">
        <w:t>Rabbi, you are the Son of God; you are the King of Israel.]</w:t>
      </w:r>
    </w:p>
    <w:p w:rsidR="009954FB" w:rsidRDefault="009954FB" w:rsidP="00265E00"/>
    <w:p w:rsidR="009954FB" w:rsidRDefault="0005356C" w:rsidP="00265E00">
      <w:r>
        <w:lastRenderedPageBreak/>
        <w:t>II</w:t>
      </w:r>
      <w:proofErr w:type="gramStart"/>
      <w:r w:rsidR="009954FB">
        <w:t>.  Water</w:t>
      </w:r>
      <w:proofErr w:type="gramEnd"/>
      <w:r w:rsidR="009954FB">
        <w:t xml:space="preserve"> to wine  </w:t>
      </w:r>
      <w:proofErr w:type="spellStart"/>
      <w:r w:rsidR="009954FB">
        <w:t>Jn</w:t>
      </w:r>
      <w:proofErr w:type="spellEnd"/>
      <w:r w:rsidR="009954FB">
        <w:t xml:space="preserve"> 2:1-11.  v. 11 “He thus revealed his glory, and his disciples put their faith </w:t>
      </w:r>
    </w:p>
    <w:p w:rsidR="009954FB" w:rsidRDefault="009954FB" w:rsidP="00265E00">
      <w:proofErr w:type="gramStart"/>
      <w:r>
        <w:t>in</w:t>
      </w:r>
      <w:proofErr w:type="gramEnd"/>
      <w:r>
        <w:t xml:space="preserve"> him”</w:t>
      </w:r>
    </w:p>
    <w:p w:rsidR="009954FB" w:rsidRDefault="009954FB" w:rsidP="00265E00"/>
    <w:p w:rsidR="009954FB" w:rsidRDefault="009954FB" w:rsidP="00265E00">
      <w:proofErr w:type="gramStart"/>
      <w:r>
        <w:t>metaphor/symbol</w:t>
      </w:r>
      <w:proofErr w:type="gramEnd"/>
      <w:r>
        <w:t>:  the marriage feast in heaven.</w:t>
      </w:r>
      <w:r w:rsidR="00A152F8">
        <w:t xml:space="preserve">  Isaiah </w:t>
      </w:r>
      <w:proofErr w:type="gramStart"/>
      <w:r w:rsidR="00A152F8">
        <w:t>25:6  Eschatology</w:t>
      </w:r>
      <w:proofErr w:type="gramEnd"/>
    </w:p>
    <w:p w:rsidR="00A152F8" w:rsidRDefault="00A152F8" w:rsidP="00265E00"/>
    <w:p w:rsidR="00A152F8" w:rsidRDefault="00A152F8" w:rsidP="00265E00">
      <w:proofErr w:type="gramStart"/>
      <w:r>
        <w:t>empty</w:t>
      </w:r>
      <w:proofErr w:type="gramEnd"/>
      <w:r>
        <w:t xml:space="preserve"> jars = Jewish ritual    wine = New Covenant</w:t>
      </w:r>
    </w:p>
    <w:p w:rsidR="009954FB" w:rsidRDefault="009954FB" w:rsidP="00265E00"/>
    <w:p w:rsidR="009954FB" w:rsidRDefault="009954FB" w:rsidP="00265E00">
      <w:r>
        <w:t xml:space="preserve">In the </w:t>
      </w:r>
      <w:proofErr w:type="spellStart"/>
      <w:r>
        <w:t>synoptics</w:t>
      </w:r>
      <w:proofErr w:type="spellEnd"/>
      <w:r>
        <w:t>, the miracles point to the Kingdom of God</w:t>
      </w:r>
    </w:p>
    <w:p w:rsidR="0005356C" w:rsidRDefault="0005356C" w:rsidP="00265E00"/>
    <w:p w:rsidR="0005356C" w:rsidRDefault="0005356C" w:rsidP="00265E00">
      <w:proofErr w:type="gramStart"/>
      <w:r>
        <w:t>The result?</w:t>
      </w:r>
      <w:proofErr w:type="gramEnd"/>
      <w:r>
        <w:t xml:space="preserve">  </w:t>
      </w:r>
      <w:proofErr w:type="gramStart"/>
      <w:r>
        <w:t>2:11  God’s</w:t>
      </w:r>
      <w:proofErr w:type="gramEnd"/>
      <w:r>
        <w:t xml:space="preserve"> glory was revealed and people (the disciples in this case) put their faith in Jesus.</w:t>
      </w:r>
    </w:p>
    <w:p w:rsidR="002D6EDC" w:rsidRDefault="002D6EDC" w:rsidP="00265E00"/>
    <w:p w:rsidR="0005356C" w:rsidRDefault="0005356C" w:rsidP="00265E00"/>
    <w:p w:rsidR="0005356C" w:rsidRDefault="0005356C" w:rsidP="00265E00">
      <w:r>
        <w:t>III</w:t>
      </w:r>
      <w:proofErr w:type="gramStart"/>
      <w:r>
        <w:t>.  Another</w:t>
      </w:r>
      <w:proofErr w:type="gramEnd"/>
      <w:r>
        <w:t xml:space="preserve"> “sign”   Jesus clears the temple  </w:t>
      </w:r>
      <w:proofErr w:type="spellStart"/>
      <w:r>
        <w:t>Jn</w:t>
      </w:r>
      <w:proofErr w:type="spellEnd"/>
      <w:r>
        <w:t xml:space="preserve"> 2:12-17</w:t>
      </w:r>
    </w:p>
    <w:p w:rsidR="0005356C" w:rsidRDefault="0005356C" w:rsidP="00265E00"/>
    <w:p w:rsidR="0005356C" w:rsidRDefault="0005356C" w:rsidP="00265E00">
      <w:r>
        <w:t>“The Jews” demand a sign to prove his authority to act this way.</w:t>
      </w:r>
    </w:p>
    <w:p w:rsidR="0005356C" w:rsidRDefault="0005356C" w:rsidP="00265E00"/>
    <w:p w:rsidR="002D6EDC" w:rsidRDefault="002D6EDC" w:rsidP="00265E00">
      <w:r>
        <w:t>John 2:18-19</w:t>
      </w:r>
    </w:p>
    <w:p w:rsidR="002D6EDC" w:rsidRDefault="002D6EDC" w:rsidP="00265E00"/>
    <w:p w:rsidR="002D6EDC" w:rsidRDefault="002D6EDC" w:rsidP="00265E00">
      <w:r>
        <w:t>Note:  The Jews assumed that authority as an inspired teacher must be supported by “signs.”</w:t>
      </w:r>
    </w:p>
    <w:p w:rsidR="002D6EDC" w:rsidRDefault="002D6EDC" w:rsidP="00265E00"/>
    <w:p w:rsidR="002D6EDC" w:rsidRDefault="002D6EDC" w:rsidP="00265E00">
      <w:r>
        <w:t>Jesus:  No sign will be given you if you demand one.</w:t>
      </w:r>
    </w:p>
    <w:p w:rsidR="0005356C" w:rsidRDefault="0005356C" w:rsidP="00265E00"/>
    <w:p w:rsidR="002D6EDC" w:rsidRDefault="002D6EDC" w:rsidP="00265E00">
      <w:r>
        <w:t>Aside:</w:t>
      </w:r>
    </w:p>
    <w:p w:rsidR="002D6EDC" w:rsidRDefault="002D6EDC" w:rsidP="00265E00"/>
    <w:p w:rsidR="002D6EDC" w:rsidRDefault="002D6EDC" w:rsidP="00265E00">
      <w:r>
        <w:t>The miracles Jesus did not do.   You learn almost as much about Jesus from the miracles he did not do as you learn from the miracles he did do.  It is kind of like this:   You learn almost as much about a person by what they do NOT say as by what they say.</w:t>
      </w:r>
    </w:p>
    <w:p w:rsidR="002D6EDC" w:rsidRDefault="002D6EDC" w:rsidP="00265E00"/>
    <w:p w:rsidR="002D6EDC" w:rsidRDefault="002D6EDC" w:rsidP="00265E00">
      <w:r>
        <w:t>The miracles Jesus did NOT do:</w:t>
      </w:r>
    </w:p>
    <w:p w:rsidR="002D6EDC" w:rsidRDefault="002D6EDC" w:rsidP="00265E00"/>
    <w:p w:rsidR="002D6EDC" w:rsidRDefault="002D6EDC" w:rsidP="00265E00">
      <w:r>
        <w:t xml:space="preserve">A. He did not work miracles as a response to a challenge or to defend his claims about himself.   </w:t>
      </w:r>
      <w:proofErr w:type="spellStart"/>
      <w:r>
        <w:t>Jn</w:t>
      </w:r>
      <w:proofErr w:type="spellEnd"/>
      <w:r>
        <w:t xml:space="preserve"> 2:18-22.</w:t>
      </w:r>
    </w:p>
    <w:p w:rsidR="00651941" w:rsidRDefault="00651941" w:rsidP="00265E00"/>
    <w:p w:rsidR="00651941" w:rsidRDefault="00651941" w:rsidP="00265E00">
      <w:r>
        <w:t>B. He did not do miracles to convince the hard-hearted or to force people’s mind. Matthew 13:55-</w:t>
      </w:r>
      <w:proofErr w:type="gramStart"/>
      <w:r>
        <w:t>58  He</w:t>
      </w:r>
      <w:proofErr w:type="gramEnd"/>
      <w:r>
        <w:t xml:space="preserve"> did not do many miracles there because of their lack of faith.  Jesus was not willing to put on a show to convince people.</w:t>
      </w:r>
    </w:p>
    <w:p w:rsidR="00651941" w:rsidRDefault="00651941" w:rsidP="00265E00"/>
    <w:p w:rsidR="00651941" w:rsidRDefault="00651941" w:rsidP="00265E00">
      <w:proofErr w:type="spellStart"/>
      <w:r>
        <w:t>Jn</w:t>
      </w:r>
      <w:proofErr w:type="spellEnd"/>
      <w:r>
        <w:t xml:space="preserve"> </w:t>
      </w:r>
      <w:proofErr w:type="gramStart"/>
      <w:r>
        <w:t>13:27  Satan</w:t>
      </w:r>
      <w:proofErr w:type="gramEnd"/>
      <w:r>
        <w:t xml:space="preserve"> did not hesitate in this area at all.   (</w:t>
      </w:r>
      <w:proofErr w:type="gramStart"/>
      <w:r>
        <w:t>notice</w:t>
      </w:r>
      <w:proofErr w:type="gramEnd"/>
      <w:r>
        <w:t xml:space="preserve"> v. 28  Jesus did not resist this)</w:t>
      </w:r>
    </w:p>
    <w:p w:rsidR="00651941" w:rsidRDefault="00651941" w:rsidP="00265E00"/>
    <w:p w:rsidR="00651941" w:rsidRDefault="00651941" w:rsidP="00265E00">
      <w:r>
        <w:t>Implication:  Jesus was fully on board with the Father giving us free will and letting us decide.</w:t>
      </w:r>
    </w:p>
    <w:p w:rsidR="0045685D" w:rsidRDefault="0045685D" w:rsidP="00265E00"/>
    <w:p w:rsidR="0045685D" w:rsidRDefault="0045685D" w:rsidP="00265E00">
      <w:r>
        <w:t>We need to present the case for Christ and let people make their decision.</w:t>
      </w:r>
    </w:p>
    <w:p w:rsidR="002D6EDC" w:rsidRDefault="002D6EDC" w:rsidP="00265E00"/>
    <w:p w:rsidR="002D6EDC" w:rsidRDefault="00651941" w:rsidP="00265E00">
      <w:r>
        <w:t>C</w:t>
      </w:r>
      <w:r w:rsidR="002D6EDC">
        <w:t xml:space="preserve">. He did not work miracles to take care of his own physical needs </w:t>
      </w:r>
      <w:proofErr w:type="spellStart"/>
      <w:r w:rsidR="002D6EDC">
        <w:t>Jn</w:t>
      </w:r>
      <w:proofErr w:type="spellEnd"/>
      <w:r w:rsidR="002D6EDC">
        <w:t xml:space="preserve"> 4:6   Jesus was tired.</w:t>
      </w:r>
    </w:p>
    <w:p w:rsidR="002D6EDC" w:rsidRDefault="002D6EDC" w:rsidP="00265E00">
      <w:proofErr w:type="spellStart"/>
      <w:r>
        <w:lastRenderedPageBreak/>
        <w:t>Jn</w:t>
      </w:r>
      <w:proofErr w:type="spellEnd"/>
      <w:r>
        <w:t xml:space="preserve"> </w:t>
      </w:r>
      <w:proofErr w:type="gramStart"/>
      <w:r>
        <w:t>19:28  Jesus</w:t>
      </w:r>
      <w:proofErr w:type="gramEnd"/>
      <w:r>
        <w:t xml:space="preserve"> was thirsty.   Mark 11:12, Luke 4:3-</w:t>
      </w:r>
      <w:proofErr w:type="gramStart"/>
      <w:r>
        <w:t xml:space="preserve">4 </w:t>
      </w:r>
      <w:r w:rsidR="00651941">
        <w:t xml:space="preserve"> hungry</w:t>
      </w:r>
      <w:proofErr w:type="gramEnd"/>
      <w:r w:rsidR="00651941">
        <w:t xml:space="preserve"> (Satan tempted him to turn stones to bread after 40 days without food)</w:t>
      </w:r>
      <w:r>
        <w:t>.</w:t>
      </w:r>
    </w:p>
    <w:p w:rsidR="0045685D" w:rsidRDefault="0045685D" w:rsidP="00265E00"/>
    <w:p w:rsidR="0045685D" w:rsidRDefault="0045685D" w:rsidP="0045685D">
      <w:r>
        <w:t>Implications:  Jesus fully accepted his humanity.  Praying for ourselves to avoid physical need or sacrifice perhaps should not be our top priority in prayer.</w:t>
      </w:r>
    </w:p>
    <w:p w:rsidR="0045685D" w:rsidRDefault="0045685D" w:rsidP="0045685D"/>
    <w:p w:rsidR="00651941" w:rsidRDefault="00651941" w:rsidP="00265E00">
      <w:r>
        <w:t>D.  He did not use his power to judge or destroy his enemies.   Luke 9:52-56.  “Lord, do you want us to call down fire from heaven to destroy them?</w:t>
      </w:r>
      <w:r w:rsidR="0045685D">
        <w:t xml:space="preserve">”  Jesus rebuked them.   </w:t>
      </w:r>
      <w:proofErr w:type="spellStart"/>
      <w:r w:rsidR="0045685D">
        <w:t>Jn</w:t>
      </w:r>
      <w:proofErr w:type="spellEnd"/>
      <w:r w:rsidR="0045685D">
        <w:t xml:space="preserve"> </w:t>
      </w:r>
      <w:proofErr w:type="gramStart"/>
      <w:r w:rsidR="0045685D">
        <w:t>12:47  “</w:t>
      </w:r>
      <w:proofErr w:type="gramEnd"/>
      <w:r w:rsidR="0045685D">
        <w:t>I did not come to judge but to save the world.”</w:t>
      </w:r>
    </w:p>
    <w:p w:rsidR="0045685D" w:rsidRDefault="0045685D" w:rsidP="00265E00"/>
    <w:p w:rsidR="0045685D" w:rsidRDefault="0045685D" w:rsidP="00265E00">
      <w:r>
        <w:t>E. (and this contains them all</w:t>
      </w:r>
      <w:proofErr w:type="gramStart"/>
      <w:r>
        <w:t>)  He</w:t>
      </w:r>
      <w:proofErr w:type="gramEnd"/>
      <w:r>
        <w:t xml:space="preserve"> did not use his power to end the crucifixion.  Mark 15:29-30.   Imagine how Jesus felt?  What would you have done?  Matthew 26:52-53.  Jesus:  I could call on my Father and he would put at my disposal more than twelve legions of angels.</w:t>
      </w:r>
    </w:p>
    <w:p w:rsidR="0045685D" w:rsidRDefault="0045685D" w:rsidP="00265E00"/>
    <w:p w:rsidR="0045685D" w:rsidRDefault="0045685D" w:rsidP="00265E00">
      <w:r>
        <w:t>Imagine having absolute power and willfully holding back that power.  Amazing!!!</w:t>
      </w:r>
    </w:p>
    <w:p w:rsidR="002D6EDC" w:rsidRDefault="002D6EDC" w:rsidP="00265E00"/>
    <w:p w:rsidR="00C03786" w:rsidRDefault="0005356C" w:rsidP="00265E00">
      <w:r>
        <w:t>Back to 2:18-19.  What is the sign of Jesus?—the sign proving my right to be greater than the temple?  I will be raised from the dead on the third day.</w:t>
      </w:r>
    </w:p>
    <w:p w:rsidR="0005356C" w:rsidRDefault="0005356C" w:rsidP="00265E00"/>
    <w:p w:rsidR="00531859" w:rsidRDefault="00531859" w:rsidP="00265E00">
      <w:r>
        <w:t xml:space="preserve">Robert will cover Personal interviews in </w:t>
      </w:r>
      <w:proofErr w:type="spellStart"/>
      <w:r>
        <w:t>Ch</w:t>
      </w:r>
      <w:proofErr w:type="spellEnd"/>
      <w:r>
        <w:t xml:space="preserve"> 3 (Nicodemus), 4 (Samaritan woman).</w:t>
      </w:r>
    </w:p>
    <w:p w:rsidR="0005356C" w:rsidRDefault="0005356C" w:rsidP="00265E00"/>
    <w:p w:rsidR="0005356C" w:rsidRDefault="0005356C" w:rsidP="00265E00">
      <w:r>
        <w:t>IV.</w:t>
      </w:r>
      <w:r w:rsidR="00A152F8">
        <w:t xml:space="preserve"> Jesus heals official’s Son 4:43-</w:t>
      </w:r>
      <w:proofErr w:type="gramStart"/>
      <w:r w:rsidR="00A152F8">
        <w:t xml:space="preserve">54 </w:t>
      </w:r>
      <w:r>
        <w:t xml:space="preserve"> (</w:t>
      </w:r>
      <w:proofErr w:type="gramEnd"/>
      <w:r>
        <w:t>parallels Matt 8:5-13, Luke 7:1-10)</w:t>
      </w:r>
      <w:r w:rsidR="00A152F8">
        <w:t xml:space="preserve"> “the second miraculous sign”   </w:t>
      </w:r>
    </w:p>
    <w:p w:rsidR="0005356C" w:rsidRDefault="0005356C" w:rsidP="00265E00"/>
    <w:p w:rsidR="00A152F8" w:rsidRDefault="00A152F8" w:rsidP="00265E00">
      <w:proofErr w:type="gramStart"/>
      <w:r>
        <w:t>Healing for Gentiles too.</w:t>
      </w:r>
      <w:proofErr w:type="gramEnd"/>
    </w:p>
    <w:p w:rsidR="0005356C" w:rsidRDefault="0005356C" w:rsidP="00265E00">
      <w:proofErr w:type="gramStart"/>
      <w:r>
        <w:t>Healing from a distance.</w:t>
      </w:r>
      <w:proofErr w:type="gramEnd"/>
    </w:p>
    <w:p w:rsidR="00531859" w:rsidRDefault="00531859" w:rsidP="00265E00">
      <w:r>
        <w:t xml:space="preserve">Result: faith   </w:t>
      </w:r>
      <w:proofErr w:type="gramStart"/>
      <w:r>
        <w:t>4:53  Your</w:t>
      </w:r>
      <w:proofErr w:type="gramEnd"/>
      <w:r>
        <w:t xml:space="preserve"> son will live  “he and all his household believed.”</w:t>
      </w:r>
    </w:p>
    <w:p w:rsidR="0005356C" w:rsidRDefault="00531859" w:rsidP="00265E00">
      <w:r>
        <w:t>Gentile man believes without seeing.  (</w:t>
      </w:r>
      <w:proofErr w:type="gramStart"/>
      <w:r>
        <w:t>unlike</w:t>
      </w:r>
      <w:proofErr w:type="gramEnd"/>
      <w:r>
        <w:t xml:space="preserve"> Thomas, but like us John 20:29)</w:t>
      </w:r>
    </w:p>
    <w:p w:rsidR="0005356C" w:rsidRDefault="0005356C" w:rsidP="00265E00"/>
    <w:p w:rsidR="00A152F8" w:rsidRDefault="00A152F8" w:rsidP="00265E00"/>
    <w:p w:rsidR="00531859" w:rsidRDefault="00531859" w:rsidP="00265E00">
      <w:proofErr w:type="gramStart"/>
      <w:r>
        <w:t>V</w:t>
      </w:r>
      <w:r w:rsidR="00A152F8">
        <w:t xml:space="preserve">.  </w:t>
      </w:r>
      <w:r w:rsidR="00AA574F">
        <w:t>3</w:t>
      </w:r>
      <w:r w:rsidR="00AA574F" w:rsidRPr="00AA574F">
        <w:rPr>
          <w:vertAlign w:val="superscript"/>
        </w:rPr>
        <w:t>rd</w:t>
      </w:r>
      <w:proofErr w:type="gramEnd"/>
      <w:r w:rsidR="00AA574F">
        <w:t xml:space="preserve"> sign.  </w:t>
      </w:r>
      <w:r w:rsidR="00A152F8">
        <w:t xml:space="preserve">Healing at the pool of </w:t>
      </w:r>
      <w:proofErr w:type="gramStart"/>
      <w:r w:rsidR="00A152F8">
        <w:t>Bethesda  5:1</w:t>
      </w:r>
      <w:proofErr w:type="gramEnd"/>
      <w:r w:rsidR="00A152F8">
        <w:t xml:space="preserve">-5  </w:t>
      </w:r>
    </w:p>
    <w:p w:rsidR="00531859" w:rsidRDefault="00531859" w:rsidP="00265E00"/>
    <w:p w:rsidR="00531859" w:rsidRDefault="00531859" w:rsidP="00265E00">
      <w:r>
        <w:t>Here we begin to see the theme of Jesus replacing/being greater than the Jewish festivals.</w:t>
      </w:r>
    </w:p>
    <w:p w:rsidR="00531859" w:rsidRDefault="00531859" w:rsidP="00265E00"/>
    <w:p w:rsidR="00A152F8" w:rsidRDefault="00A152F8" w:rsidP="00265E00">
      <w:r>
        <w:t>Jesus the Lord of the Sabbath, (and of booths, Passover)</w:t>
      </w:r>
    </w:p>
    <w:p w:rsidR="00531859" w:rsidRDefault="00531859" w:rsidP="00265E00"/>
    <w:p w:rsidR="00531859" w:rsidRDefault="00531859" w:rsidP="00265E00">
      <w:r>
        <w:t xml:space="preserve">1. Jesus greater than the </w:t>
      </w:r>
      <w:proofErr w:type="gramStart"/>
      <w:r>
        <w:t xml:space="preserve">Sabbath  </w:t>
      </w:r>
      <w:proofErr w:type="spellStart"/>
      <w:r>
        <w:t>Jn</w:t>
      </w:r>
      <w:proofErr w:type="spellEnd"/>
      <w:proofErr w:type="gramEnd"/>
      <w:r>
        <w:t xml:space="preserve"> 5:1-18</w:t>
      </w:r>
    </w:p>
    <w:p w:rsidR="00531859" w:rsidRDefault="00531859" w:rsidP="00265E00">
      <w:r>
        <w:t xml:space="preserve">2. Jesus greater than </w:t>
      </w:r>
      <w:proofErr w:type="gramStart"/>
      <w:r>
        <w:t xml:space="preserve">Passover  </w:t>
      </w:r>
      <w:proofErr w:type="spellStart"/>
      <w:r>
        <w:t>Jn</w:t>
      </w:r>
      <w:proofErr w:type="spellEnd"/>
      <w:proofErr w:type="gramEnd"/>
      <w:r>
        <w:t xml:space="preserve"> 6:1-70</w:t>
      </w:r>
    </w:p>
    <w:p w:rsidR="00531859" w:rsidRDefault="00531859" w:rsidP="00265E00">
      <w:r>
        <w:t>3. Jesus greater than Booths/</w:t>
      </w:r>
      <w:proofErr w:type="gramStart"/>
      <w:r>
        <w:t xml:space="preserve">Tabernacles  </w:t>
      </w:r>
      <w:proofErr w:type="spellStart"/>
      <w:r>
        <w:t>Jn</w:t>
      </w:r>
      <w:proofErr w:type="spellEnd"/>
      <w:proofErr w:type="gramEnd"/>
      <w:r>
        <w:t xml:space="preserve"> 7:1-9:41</w:t>
      </w:r>
    </w:p>
    <w:p w:rsidR="00531859" w:rsidRDefault="00531859" w:rsidP="00265E00">
      <w:r>
        <w:t>4. Jesus greater than Festival of Lights (</w:t>
      </w:r>
      <w:proofErr w:type="spellStart"/>
      <w:r>
        <w:t>Chanukkah</w:t>
      </w:r>
      <w:proofErr w:type="spellEnd"/>
      <w:proofErr w:type="gramStart"/>
      <w:r>
        <w:t xml:space="preserve">)  </w:t>
      </w:r>
      <w:proofErr w:type="spellStart"/>
      <w:r>
        <w:t>Jn</w:t>
      </w:r>
      <w:proofErr w:type="spellEnd"/>
      <w:proofErr w:type="gramEnd"/>
      <w:r>
        <w:t xml:space="preserve"> 10</w:t>
      </w:r>
    </w:p>
    <w:p w:rsidR="00E3140B" w:rsidRDefault="00E3140B" w:rsidP="00265E00"/>
    <w:p w:rsidR="00531859" w:rsidRDefault="00531859" w:rsidP="00265E00">
      <w:proofErr w:type="gramStart"/>
      <w:r>
        <w:t>5:18  Result</w:t>
      </w:r>
      <w:proofErr w:type="gramEnd"/>
      <w:r>
        <w:t>:  The Jews tried even harder to kill him.  Why?  He claims to be equal to God.</w:t>
      </w:r>
    </w:p>
    <w:p w:rsidR="00531859" w:rsidRDefault="00531859" w:rsidP="00265E00"/>
    <w:p w:rsidR="00531859" w:rsidRDefault="00531859" w:rsidP="00265E00">
      <w:r>
        <w:t>“My father is always at work and I, too, am working” (v17)</w:t>
      </w:r>
    </w:p>
    <w:p w:rsidR="00473099" w:rsidRDefault="00473099" w:rsidP="00265E00"/>
    <w:p w:rsidR="00473099" w:rsidRDefault="00473099" w:rsidP="00265E00">
      <w:r>
        <w:t>(</w:t>
      </w:r>
      <w:proofErr w:type="gramStart"/>
      <w:r>
        <w:t>skip</w:t>
      </w:r>
      <w:proofErr w:type="gramEnd"/>
      <w:r>
        <w:t xml:space="preserve"> the long discourse after this event, and skip to the conclusion)</w:t>
      </w:r>
    </w:p>
    <w:p w:rsidR="00473099" w:rsidRDefault="00473099" w:rsidP="00265E00"/>
    <w:p w:rsidR="00473099" w:rsidRDefault="00473099" w:rsidP="00265E00">
      <w:r>
        <w:t>Jesus:  There are three things which testify about me:</w:t>
      </w:r>
    </w:p>
    <w:p w:rsidR="00473099" w:rsidRDefault="00473099" w:rsidP="00265E00">
      <w:r>
        <w:t>a. John the Baptist</w:t>
      </w:r>
    </w:p>
    <w:p w:rsidR="00473099" w:rsidRDefault="00473099" w:rsidP="00265E00">
      <w:r>
        <w:t>b. The miracles</w:t>
      </w:r>
    </w:p>
    <w:p w:rsidR="00473099" w:rsidRDefault="00473099" w:rsidP="00265E00">
      <w:r>
        <w:t>c. Prophecy/Scripture</w:t>
      </w:r>
    </w:p>
    <w:p w:rsidR="00473099" w:rsidRDefault="00473099" w:rsidP="00265E00"/>
    <w:p w:rsidR="00473099" w:rsidRDefault="00473099" w:rsidP="00473099">
      <w:r>
        <w:t xml:space="preserve">Note:  There are other claims of Jesus which are not recorded as I </w:t>
      </w:r>
      <w:proofErr w:type="gramStart"/>
      <w:r>
        <w:t>AM</w:t>
      </w:r>
      <w:proofErr w:type="gramEnd"/>
      <w:r>
        <w:t xml:space="preserve"> statements:</w:t>
      </w:r>
    </w:p>
    <w:p w:rsidR="00473099" w:rsidRDefault="00473099" w:rsidP="00473099"/>
    <w:p w:rsidR="00473099" w:rsidRDefault="00473099" w:rsidP="00473099">
      <w:proofErr w:type="spellStart"/>
      <w:r>
        <w:t>Jn</w:t>
      </w:r>
      <w:proofErr w:type="spellEnd"/>
      <w:r>
        <w:t xml:space="preserve"> 5:39</w:t>
      </w:r>
      <w:proofErr w:type="gramStart"/>
      <w:r>
        <w:t>,40</w:t>
      </w:r>
      <w:proofErr w:type="gramEnd"/>
      <w:r>
        <w:t xml:space="preserve">  The Scriptures are about me.</w:t>
      </w:r>
    </w:p>
    <w:p w:rsidR="00473099" w:rsidRDefault="00473099" w:rsidP="00265E00"/>
    <w:p w:rsidR="00473099" w:rsidRDefault="00473099" w:rsidP="00265E00">
      <w:proofErr w:type="gramStart"/>
      <w:r>
        <w:t>5:45  I</w:t>
      </w:r>
      <w:proofErr w:type="gramEnd"/>
      <w:r>
        <w:t xml:space="preserve"> am greater than Moses.  If you believed Moses, you would believe me (and therefore would not be offended that I healed on the Sabbath).   You are rejecting Moses</w:t>
      </w:r>
    </w:p>
    <w:p w:rsidR="00473099" w:rsidRDefault="00473099" w:rsidP="00265E00"/>
    <w:p w:rsidR="00E3140B" w:rsidRDefault="00BD2FF6" w:rsidP="00265E00">
      <w:proofErr w:type="gramStart"/>
      <w:r>
        <w:t>V</w:t>
      </w:r>
      <w:r w:rsidR="00473099">
        <w:t>I</w:t>
      </w:r>
      <w:r>
        <w:t xml:space="preserve">  </w:t>
      </w:r>
      <w:r w:rsidR="00AA574F">
        <w:t>Sign</w:t>
      </w:r>
      <w:proofErr w:type="gramEnd"/>
      <w:r w:rsidR="00AA574F">
        <w:t xml:space="preserve"> #4  </w:t>
      </w:r>
      <w:r>
        <w:t>Feeding 5000.</w:t>
      </w:r>
      <w:r w:rsidR="00473099">
        <w:t xml:space="preserve">   </w:t>
      </w:r>
      <w:r w:rsidR="00473099" w:rsidRPr="00AA574F">
        <w:rPr>
          <w:b/>
        </w:rPr>
        <w:t>Now the gospel begins to pick up speed</w:t>
      </w:r>
      <w:r w:rsidR="00473099">
        <w:t>.</w:t>
      </w:r>
    </w:p>
    <w:p w:rsidR="00473099" w:rsidRDefault="00473099" w:rsidP="00265E00"/>
    <w:p w:rsidR="00473099" w:rsidRDefault="00473099" w:rsidP="00265E00">
      <w:r>
        <w:t>Theme:  Jesus will replace Moses and will replace the Passover.</w:t>
      </w:r>
    </w:p>
    <w:p w:rsidR="00473099" w:rsidRDefault="00473099" w:rsidP="00265E00">
      <w:r>
        <w:t>Type:  Marriage feast with God</w:t>
      </w:r>
    </w:p>
    <w:p w:rsidR="000679AF" w:rsidRDefault="000679AF" w:rsidP="00265E00"/>
    <w:p w:rsidR="000679AF" w:rsidRDefault="000679AF" w:rsidP="00265E00">
      <w:r>
        <w:t xml:space="preserve">John </w:t>
      </w:r>
      <w:proofErr w:type="gramStart"/>
      <w:r>
        <w:t>6:4  The</w:t>
      </w:r>
      <w:proofErr w:type="gramEnd"/>
      <w:r>
        <w:t xml:space="preserve"> Jewish Passover was near.  (</w:t>
      </w:r>
      <w:proofErr w:type="gramStart"/>
      <w:r>
        <w:t>to</w:t>
      </w:r>
      <w:proofErr w:type="gramEnd"/>
      <w:r>
        <w:t xml:space="preserve"> set up the connection)</w:t>
      </w:r>
    </w:p>
    <w:p w:rsidR="00473099" w:rsidRDefault="00473099" w:rsidP="00265E00"/>
    <w:p w:rsidR="003D7C12" w:rsidRDefault="003D7C12" w:rsidP="00265E00">
      <w:r>
        <w:t>Jesus to Phillip:  Where should we buy bread?  (Phillip was from Bethsaida.  He lived closer to this site than the other apostles) 200 denarii = 200 day’s wages for a common worker.  Phillip faces the facts.</w:t>
      </w:r>
    </w:p>
    <w:p w:rsidR="003D7C12" w:rsidRDefault="003D7C12" w:rsidP="00265E00"/>
    <w:p w:rsidR="00473099" w:rsidRDefault="00473099" w:rsidP="00265E00">
      <w:r>
        <w:t>Jesus gives bread (like the manna</w:t>
      </w:r>
      <w:proofErr w:type="gramStart"/>
      <w:r>
        <w:t>)</w:t>
      </w:r>
      <w:r w:rsidR="003D7C12">
        <w:t xml:space="preserve">  and</w:t>
      </w:r>
      <w:proofErr w:type="gramEnd"/>
      <w:r w:rsidR="003D7C12">
        <w:t xml:space="preserve"> fish.</w:t>
      </w:r>
    </w:p>
    <w:p w:rsidR="003D7C12" w:rsidRDefault="003D7C12" w:rsidP="00265E00"/>
    <w:p w:rsidR="003D7C12" w:rsidRDefault="003D7C12" w:rsidP="00265E00">
      <w:r>
        <w:t>Q:  What did Jesus actually do here?   CS Lewis   In his miracles, Jesus does what God does all the time, except in a small way.</w:t>
      </w:r>
    </w:p>
    <w:p w:rsidR="00473099" w:rsidRDefault="00473099" w:rsidP="00265E00"/>
    <w:p w:rsidR="00473099" w:rsidRDefault="00473099" w:rsidP="00265E00">
      <w:r>
        <w:t>People’s response:</w:t>
      </w:r>
      <w:r w:rsidR="000679AF">
        <w:t xml:space="preserve">  Increased faith.</w:t>
      </w:r>
      <w:r>
        <w:t xml:space="preserve">  6:14 “Surely this is the prophet” </w:t>
      </w:r>
      <w:r w:rsidR="002633FB">
        <w:t>(</w:t>
      </w:r>
      <w:proofErr w:type="spellStart"/>
      <w:r w:rsidR="002633FB">
        <w:t>cf</w:t>
      </w:r>
      <w:proofErr w:type="spellEnd"/>
      <w:r w:rsidR="002633FB">
        <w:t xml:space="preserve"> Deuteronomy 18:17-</w:t>
      </w:r>
      <w:proofErr w:type="gramStart"/>
      <w:r w:rsidR="002633FB">
        <w:t>19  Notice</w:t>
      </w:r>
      <w:proofErr w:type="gramEnd"/>
      <w:r w:rsidR="002633FB">
        <w:t xml:space="preserve"> the strong words to the Jews</w:t>
      </w:r>
      <w:r w:rsidR="000679AF">
        <w:t xml:space="preserve">  listen to him</w:t>
      </w:r>
      <w:r w:rsidR="002633FB">
        <w:t>)</w:t>
      </w:r>
    </w:p>
    <w:p w:rsidR="000679AF" w:rsidRDefault="000679AF" w:rsidP="00265E00"/>
    <w:p w:rsidR="000679AF" w:rsidRDefault="000679AF" w:rsidP="00265E00">
      <w:r>
        <w:t>What did Moses do?  Bread, part the Red Sea, gave water.   Jesus will do all these things.</w:t>
      </w:r>
    </w:p>
    <w:p w:rsidR="002633FB" w:rsidRDefault="002633FB" w:rsidP="00265E00"/>
    <w:p w:rsidR="002633FB" w:rsidRDefault="002633FB" w:rsidP="00265E00">
      <w:proofErr w:type="gramStart"/>
      <w:r>
        <w:t>John  Yes</w:t>
      </w:r>
      <w:proofErr w:type="gramEnd"/>
      <w:r>
        <w:t>, surely it is!!!!</w:t>
      </w:r>
    </w:p>
    <w:p w:rsidR="002633FB" w:rsidRDefault="002633FB" w:rsidP="00265E00"/>
    <w:p w:rsidR="002633FB" w:rsidRDefault="002633FB" w:rsidP="00265E00">
      <w:r>
        <w:t xml:space="preserve">VII Aside:  </w:t>
      </w:r>
      <w:r w:rsidR="00AA574F">
        <w:t>Sign #</w:t>
      </w:r>
      <w:proofErr w:type="gramStart"/>
      <w:r w:rsidR="00AA574F">
        <w:t>5  Jesus</w:t>
      </w:r>
      <w:proofErr w:type="gramEnd"/>
      <w:r w:rsidR="00AA574F">
        <w:t xml:space="preserve"> walks on water  </w:t>
      </w:r>
      <w:proofErr w:type="spellStart"/>
      <w:r w:rsidR="00AA574F">
        <w:t>Jn</w:t>
      </w:r>
      <w:proofErr w:type="spellEnd"/>
      <w:r w:rsidR="00AA574F">
        <w:t xml:space="preserve"> </w:t>
      </w:r>
      <w:r>
        <w:t>6:16-24  (Matt14:22-33, Mark 6:47-51 where the power of Jesus is more emphasized.  This is not the main emphasis of John with this miracle)</w:t>
      </w:r>
    </w:p>
    <w:p w:rsidR="002633FB" w:rsidRDefault="002633FB" w:rsidP="00265E00"/>
    <w:p w:rsidR="002633FB" w:rsidRDefault="002633FB" w:rsidP="00265E00">
      <w:r>
        <w:t xml:space="preserve">John’s emphasis:   Jesus walks on the water as a parallel to Moses parting the water.  </w:t>
      </w:r>
      <w:proofErr w:type="gramStart"/>
      <w:r>
        <w:t>An Exodus/Passover scene.</w:t>
      </w:r>
      <w:proofErr w:type="gramEnd"/>
    </w:p>
    <w:p w:rsidR="002633FB" w:rsidRDefault="002633FB" w:rsidP="00265E00"/>
    <w:p w:rsidR="002633FB" w:rsidRDefault="003D7C12" w:rsidP="00265E00">
      <w:r>
        <w:t xml:space="preserve">v. 20 </w:t>
      </w:r>
      <w:r w:rsidR="002633FB">
        <w:t>“It is I</w:t>
      </w:r>
      <w:proofErr w:type="gramStart"/>
      <w:r w:rsidR="002633FB">
        <w:t>”  (</w:t>
      </w:r>
      <w:proofErr w:type="gramEnd"/>
      <w:r w:rsidR="002633FB">
        <w:t>I AM that I AM</w:t>
      </w:r>
      <w:r w:rsidR="00FE51BF">
        <w:t xml:space="preserve">  </w:t>
      </w:r>
      <w:r w:rsidR="00FE51BF" w:rsidRPr="00FE51BF">
        <w:rPr>
          <w:i/>
        </w:rPr>
        <w:t xml:space="preserve">ego </w:t>
      </w:r>
      <w:proofErr w:type="spellStart"/>
      <w:r w:rsidR="00FE51BF" w:rsidRPr="00FE51BF">
        <w:rPr>
          <w:i/>
        </w:rPr>
        <w:t>eimi</w:t>
      </w:r>
      <w:proofErr w:type="spellEnd"/>
      <w:r w:rsidR="002633FB">
        <w:t>)</w:t>
      </w:r>
      <w:r w:rsidR="00FE51BF">
        <w:t xml:space="preserve">  </w:t>
      </w:r>
      <w:r w:rsidR="00AA574F">
        <w:t xml:space="preserve">(Recalls Exodus 3:14) </w:t>
      </w:r>
      <w:r w:rsidR="00FE51BF">
        <w:t>Do not be afraid.   Suddenly they are on the other side (recalling the crossing of the Red Sea)</w:t>
      </w:r>
    </w:p>
    <w:p w:rsidR="00FE51BF" w:rsidRDefault="00FE51BF" w:rsidP="00265E00"/>
    <w:p w:rsidR="00C42C39" w:rsidRDefault="00C42C39" w:rsidP="00C42C39">
      <w:pPr>
        <w:ind w:left="720"/>
      </w:pPr>
      <w:r>
        <w:lastRenderedPageBreak/>
        <w:t>[</w:t>
      </w:r>
      <w:proofErr w:type="gramStart"/>
      <w:r>
        <w:t>aside</w:t>
      </w:r>
      <w:proofErr w:type="gramEnd"/>
      <w:r>
        <w:t>:  This is when Peter walked on th</w:t>
      </w:r>
      <w:r w:rsidR="0022002F">
        <w:t>e water to Jesus (Matt 14:28-33]</w:t>
      </w:r>
    </w:p>
    <w:p w:rsidR="00C42C39" w:rsidRDefault="00C42C39" w:rsidP="00265E00"/>
    <w:p w:rsidR="00FE51BF" w:rsidRDefault="00AA574F" w:rsidP="00265E00">
      <w:r>
        <w:t>VIII</w:t>
      </w:r>
      <w:proofErr w:type="gramStart"/>
      <w:r>
        <w:t>.  Discourse</w:t>
      </w:r>
      <w:proofErr w:type="gramEnd"/>
      <w:r>
        <w:t xml:space="preserve"> on Jesus as Bread of Life</w:t>
      </w:r>
      <w:r w:rsidR="00FE51BF">
        <w:t>.</w:t>
      </w:r>
      <w:r w:rsidR="0022002F">
        <w:t xml:space="preserve">   A key discourse in John!</w:t>
      </w:r>
    </w:p>
    <w:p w:rsidR="00BD2FF6" w:rsidRDefault="00BD2FF6" w:rsidP="00265E00"/>
    <w:p w:rsidR="00BD2FF6" w:rsidRDefault="007E0135" w:rsidP="00265E00">
      <w:proofErr w:type="gramStart"/>
      <w:r>
        <w:t>v. 25</w:t>
      </w:r>
      <w:proofErr w:type="gramEnd"/>
      <w:r>
        <w:t>-27  Seek spiritual food, not physical food (We need that message!)</w:t>
      </w:r>
    </w:p>
    <w:p w:rsidR="007E0135" w:rsidRDefault="007E0135" w:rsidP="00265E00">
      <w:r>
        <w:t xml:space="preserve">“Work” for spiritual food.   </w:t>
      </w:r>
      <w:proofErr w:type="gramStart"/>
      <w:r>
        <w:t>An interesting concept.</w:t>
      </w:r>
      <w:proofErr w:type="gramEnd"/>
      <w:r w:rsidR="0022002F">
        <w:t xml:space="preserve">  (Reminds us of Matthew 6:19 Store up treasures in heaven)</w:t>
      </w:r>
    </w:p>
    <w:p w:rsidR="007E0135" w:rsidRDefault="007E0135" w:rsidP="00265E00"/>
    <w:p w:rsidR="007E0135" w:rsidRDefault="007E0135" w:rsidP="00265E00">
      <w:proofErr w:type="gramStart"/>
      <w:r>
        <w:t>v. 28</w:t>
      </w:r>
      <w:proofErr w:type="gramEnd"/>
      <w:r>
        <w:t xml:space="preserve">-29  What is the work of God?   Believe.   </w:t>
      </w:r>
      <w:proofErr w:type="gramStart"/>
      <w:r>
        <w:t>Ironic on the part of Jesus and ironic for “faith –only” Christians today.</w:t>
      </w:r>
      <w:proofErr w:type="gramEnd"/>
    </w:p>
    <w:p w:rsidR="007E0135" w:rsidRDefault="007E0135" w:rsidP="00265E00"/>
    <w:p w:rsidR="007E0135" w:rsidRDefault="007E0135" w:rsidP="00265E00">
      <w:r>
        <w:t xml:space="preserve">v. </w:t>
      </w:r>
      <w:proofErr w:type="gramStart"/>
      <w:r>
        <w:t>30  Jews</w:t>
      </w:r>
      <w:proofErr w:type="gramEnd"/>
      <w:r>
        <w:t xml:space="preserve"> demand a sign again  (recall clearing the temple)</w:t>
      </w:r>
    </w:p>
    <w:p w:rsidR="007E0135" w:rsidRDefault="007E0135" w:rsidP="00265E00"/>
    <w:p w:rsidR="007E0135" w:rsidRDefault="007E0135" w:rsidP="00265E00">
      <w:r>
        <w:t>Jesus:  I gave you bread.  I am greater than Moses.   Isn’t that testimony enough?</w:t>
      </w:r>
    </w:p>
    <w:p w:rsidR="007E0135" w:rsidRDefault="007E0135" w:rsidP="00265E00"/>
    <w:p w:rsidR="007E0135" w:rsidRDefault="007E0135" w:rsidP="00265E00">
      <w:r>
        <w:t>(</w:t>
      </w:r>
      <w:proofErr w:type="gramStart"/>
      <w:r>
        <w:t>this</w:t>
      </w:r>
      <w:proofErr w:type="gramEnd"/>
      <w:r>
        <w:t xml:space="preserve"> comment is for the Jews, but also for the unbelieving reader)</w:t>
      </w:r>
    </w:p>
    <w:p w:rsidR="007E0135" w:rsidRDefault="007E0135" w:rsidP="00265E00"/>
    <w:p w:rsidR="007E0135" w:rsidRDefault="007E0135" w:rsidP="00265E00">
      <w:r>
        <w:t>In fact:   I AM the bread of life.</w:t>
      </w:r>
    </w:p>
    <w:p w:rsidR="00BD2FF6" w:rsidRDefault="00BD2FF6" w:rsidP="00265E00"/>
    <w:p w:rsidR="00BD2FF6" w:rsidRDefault="00C42C39" w:rsidP="00265E00">
      <w:r>
        <w:t xml:space="preserve">Q:  In what sense is Jesus the bread of life?   </w:t>
      </w:r>
      <w:r w:rsidR="007E0135">
        <w:t xml:space="preserve">Both </w:t>
      </w:r>
      <w:proofErr w:type="gramStart"/>
      <w:r w:rsidR="007E0135">
        <w:t>physically  v</w:t>
      </w:r>
      <w:proofErr w:type="gramEnd"/>
      <w:r w:rsidR="007E0135">
        <w:t>. 35   and eternally  v. 47-51.</w:t>
      </w:r>
    </w:p>
    <w:p w:rsidR="000679AF" w:rsidRDefault="000679AF" w:rsidP="00265E00"/>
    <w:p w:rsidR="000679AF" w:rsidRDefault="000679AF" w:rsidP="00265E00">
      <w:r>
        <w:t xml:space="preserve">What is “bread” for you?  What is it that will fulfill you?  Jesus offers this!  v. </w:t>
      </w:r>
      <w:proofErr w:type="gramStart"/>
      <w:r>
        <w:t>34  We</w:t>
      </w:r>
      <w:proofErr w:type="gramEnd"/>
      <w:r>
        <w:t xml:space="preserve"> want this bread!  What do you hunger for (35b</w:t>
      </w:r>
      <w:proofErr w:type="gramStart"/>
      <w:r>
        <w:t>)  What</w:t>
      </w:r>
      <w:proofErr w:type="gramEnd"/>
      <w:r>
        <w:t xml:space="preserve"> do you thirst for? (35c)</w:t>
      </w:r>
    </w:p>
    <w:p w:rsidR="000679AF" w:rsidRDefault="000679AF" w:rsidP="00265E00"/>
    <w:p w:rsidR="000679AF" w:rsidRDefault="000679AF" w:rsidP="00265E00">
      <w:r>
        <w:t>People’s response:  grumbling</w:t>
      </w:r>
      <w:r w:rsidR="00824CEB">
        <w:t xml:space="preserve"> 6:41</w:t>
      </w:r>
    </w:p>
    <w:p w:rsidR="000679AF" w:rsidRDefault="000679AF" w:rsidP="00265E00"/>
    <w:p w:rsidR="000679AF" w:rsidRDefault="000679AF" w:rsidP="00265E00">
      <w:r>
        <w:t>Jesus takes it higher:  6:48-51.  What is he claiming?   He is spiritual bread which, if eaten gives eternal life.</w:t>
      </w:r>
    </w:p>
    <w:p w:rsidR="007E0135" w:rsidRDefault="007E0135" w:rsidP="00265E00"/>
    <w:p w:rsidR="007E0135" w:rsidRDefault="007E0135" w:rsidP="00265E00">
      <w:proofErr w:type="gramStart"/>
      <w:r>
        <w:t>v. 53</w:t>
      </w:r>
      <w:proofErr w:type="gramEnd"/>
      <w:r>
        <w:t>-59    You must eat the flesh and the blood.    He is talking about being the Bread of Life.</w:t>
      </w:r>
    </w:p>
    <w:p w:rsidR="007E0135" w:rsidRDefault="007E0135" w:rsidP="00265E00"/>
    <w:p w:rsidR="007E0135" w:rsidRDefault="007E0135" w:rsidP="00265E00">
      <w:r>
        <w:t xml:space="preserve">This is not </w:t>
      </w:r>
      <w:proofErr w:type="gramStart"/>
      <w:r>
        <w:t>a prefigure</w:t>
      </w:r>
      <w:proofErr w:type="gramEnd"/>
      <w:r>
        <w:t xml:space="preserve"> of the Lord’s Supper.  The Lord’s Supper is a remembrance of this fact.</w:t>
      </w:r>
      <w:r w:rsidR="00416367">
        <w:t xml:space="preserve">  We must participate intimately in Jesus.</w:t>
      </w:r>
    </w:p>
    <w:p w:rsidR="00C64E9A" w:rsidRDefault="00C64E9A" w:rsidP="00265E00"/>
    <w:p w:rsidR="00C64E9A" w:rsidRDefault="00C64E9A" w:rsidP="00265E00">
      <w:proofErr w:type="gramStart"/>
      <w:r>
        <w:t>v. 60</w:t>
      </w:r>
      <w:proofErr w:type="gramEnd"/>
      <w:r>
        <w:t xml:space="preserve">-70  Response.   Many left Jesus.   </w:t>
      </w:r>
      <w:r w:rsidR="00416367">
        <w:t xml:space="preserve">v. </w:t>
      </w:r>
      <w:proofErr w:type="gramStart"/>
      <w:r w:rsidR="00416367">
        <w:t xml:space="preserve">67  </w:t>
      </w:r>
      <w:r>
        <w:t>John</w:t>
      </w:r>
      <w:proofErr w:type="gramEnd"/>
      <w:r>
        <w:t xml:space="preserve"> to reader:  What about you?</w:t>
      </w:r>
    </w:p>
    <w:p w:rsidR="00C64E9A" w:rsidRDefault="00C64E9A" w:rsidP="00265E00"/>
    <w:p w:rsidR="00C64E9A" w:rsidRDefault="00C64E9A" w:rsidP="00265E00">
      <w:r>
        <w:t>Peter:  To whom shall we go?</w:t>
      </w:r>
    </w:p>
    <w:p w:rsidR="00BD2FF6" w:rsidRDefault="00BD2FF6" w:rsidP="00265E00"/>
    <w:p w:rsidR="00E3140B" w:rsidRDefault="007E0135" w:rsidP="00265E00">
      <w:pPr>
        <w:rPr>
          <w:b/>
          <w:sz w:val="28"/>
          <w:szCs w:val="28"/>
        </w:rPr>
      </w:pPr>
      <w:r w:rsidRPr="00202901">
        <w:rPr>
          <w:b/>
          <w:sz w:val="28"/>
          <w:szCs w:val="28"/>
        </w:rPr>
        <w:t>John 7:1-9:41 Tabernacles Discourses.</w:t>
      </w:r>
    </w:p>
    <w:p w:rsidR="00A147B1" w:rsidRDefault="00A147B1" w:rsidP="00265E00">
      <w:pPr>
        <w:rPr>
          <w:b/>
          <w:sz w:val="28"/>
          <w:szCs w:val="28"/>
        </w:rPr>
      </w:pPr>
    </w:p>
    <w:p w:rsidR="00321099" w:rsidRPr="00A147B1" w:rsidRDefault="00506523" w:rsidP="00A147B1">
      <w:pPr>
        <w:rPr>
          <w:b/>
          <w:sz w:val="28"/>
          <w:szCs w:val="28"/>
        </w:rPr>
      </w:pPr>
      <w:r w:rsidRPr="00A147B1">
        <w:rPr>
          <w:b/>
          <w:bCs/>
          <w:sz w:val="28"/>
          <w:szCs w:val="28"/>
        </w:rPr>
        <w:t>7:16-My teaching is from God.  If anyone chooses to do God’s will…</w:t>
      </w:r>
      <w:proofErr w:type="gramStart"/>
      <w:r w:rsidRPr="00A147B1">
        <w:rPr>
          <w:b/>
          <w:bCs/>
          <w:sz w:val="28"/>
          <w:szCs w:val="28"/>
        </w:rPr>
        <w:t>.</w:t>
      </w:r>
      <w:proofErr w:type="gramEnd"/>
    </w:p>
    <w:p w:rsidR="00321099" w:rsidRPr="00A147B1" w:rsidRDefault="00506523" w:rsidP="00A147B1">
      <w:pPr>
        <w:numPr>
          <w:ilvl w:val="1"/>
          <w:numId w:val="1"/>
        </w:numPr>
        <w:rPr>
          <w:b/>
          <w:sz w:val="28"/>
          <w:szCs w:val="28"/>
        </w:rPr>
      </w:pPr>
      <w:r w:rsidRPr="00A147B1">
        <w:rPr>
          <w:b/>
          <w:bCs/>
          <w:sz w:val="28"/>
          <w:szCs w:val="28"/>
        </w:rPr>
        <w:t>Response:  You are demon-possessed.</w:t>
      </w:r>
    </w:p>
    <w:p w:rsidR="00321099" w:rsidRPr="00A147B1" w:rsidRDefault="00506523" w:rsidP="00A147B1">
      <w:pPr>
        <w:rPr>
          <w:b/>
          <w:sz w:val="28"/>
          <w:szCs w:val="28"/>
        </w:rPr>
      </w:pPr>
      <w:r w:rsidRPr="00A147B1">
        <w:rPr>
          <w:b/>
          <w:bCs/>
          <w:sz w:val="28"/>
          <w:szCs w:val="28"/>
        </w:rPr>
        <w:t>7:37-</w:t>
      </w:r>
      <w:proofErr w:type="gramStart"/>
      <w:r w:rsidRPr="00A147B1">
        <w:rPr>
          <w:b/>
          <w:bCs/>
          <w:sz w:val="28"/>
          <w:szCs w:val="28"/>
        </w:rPr>
        <w:t>38  I</w:t>
      </w:r>
      <w:proofErr w:type="gramEnd"/>
      <w:r w:rsidRPr="00A147B1">
        <w:rPr>
          <w:b/>
          <w:bCs/>
          <w:sz w:val="28"/>
          <w:szCs w:val="28"/>
        </w:rPr>
        <w:t xml:space="preserve"> am the source of living water.</w:t>
      </w:r>
    </w:p>
    <w:p w:rsidR="00321099" w:rsidRPr="00A147B1" w:rsidRDefault="00506523" w:rsidP="00A147B1">
      <w:pPr>
        <w:numPr>
          <w:ilvl w:val="1"/>
          <w:numId w:val="1"/>
        </w:numPr>
        <w:rPr>
          <w:b/>
          <w:sz w:val="28"/>
          <w:szCs w:val="28"/>
        </w:rPr>
      </w:pPr>
      <w:r w:rsidRPr="00A147B1">
        <w:rPr>
          <w:b/>
          <w:bCs/>
          <w:sz w:val="28"/>
          <w:szCs w:val="28"/>
        </w:rPr>
        <w:t>Response: He is the Prophet.  He is the Christ. Tried to seize him</w:t>
      </w:r>
    </w:p>
    <w:p w:rsidR="00321099" w:rsidRPr="00A147B1" w:rsidRDefault="00506523" w:rsidP="00A147B1">
      <w:pPr>
        <w:rPr>
          <w:b/>
          <w:sz w:val="28"/>
          <w:szCs w:val="28"/>
        </w:rPr>
      </w:pPr>
      <w:proofErr w:type="gramStart"/>
      <w:r w:rsidRPr="00A147B1">
        <w:rPr>
          <w:b/>
          <w:bCs/>
          <w:sz w:val="28"/>
          <w:szCs w:val="28"/>
        </w:rPr>
        <w:lastRenderedPageBreak/>
        <w:t>8:12  I</w:t>
      </w:r>
      <w:proofErr w:type="gramEnd"/>
      <w:r w:rsidRPr="00A147B1">
        <w:rPr>
          <w:b/>
          <w:bCs/>
          <w:sz w:val="28"/>
          <w:szCs w:val="28"/>
        </w:rPr>
        <w:t xml:space="preserve"> AM the light of the world.</w:t>
      </w:r>
    </w:p>
    <w:p w:rsidR="00321099" w:rsidRPr="00A147B1" w:rsidRDefault="00506523" w:rsidP="00A147B1">
      <w:pPr>
        <w:numPr>
          <w:ilvl w:val="1"/>
          <w:numId w:val="1"/>
        </w:numPr>
        <w:rPr>
          <w:b/>
          <w:sz w:val="28"/>
          <w:szCs w:val="28"/>
        </w:rPr>
      </w:pPr>
      <w:r w:rsidRPr="00A147B1">
        <w:rPr>
          <w:b/>
          <w:bCs/>
          <w:sz w:val="28"/>
          <w:szCs w:val="28"/>
        </w:rPr>
        <w:t>Response:  Many put their faith in him.</w:t>
      </w:r>
    </w:p>
    <w:p w:rsidR="00321099" w:rsidRPr="00A147B1" w:rsidRDefault="00506523" w:rsidP="00A147B1">
      <w:pPr>
        <w:rPr>
          <w:b/>
          <w:sz w:val="28"/>
          <w:szCs w:val="28"/>
        </w:rPr>
      </w:pPr>
      <w:r w:rsidRPr="00A147B1">
        <w:rPr>
          <w:b/>
          <w:bCs/>
          <w:sz w:val="28"/>
          <w:szCs w:val="28"/>
        </w:rPr>
        <w:t>8:46 Sinless</w:t>
      </w:r>
    </w:p>
    <w:p w:rsidR="00321099" w:rsidRPr="00A147B1" w:rsidRDefault="00506523" w:rsidP="00A147B1">
      <w:pPr>
        <w:numPr>
          <w:ilvl w:val="1"/>
          <w:numId w:val="1"/>
        </w:numPr>
        <w:rPr>
          <w:b/>
          <w:sz w:val="28"/>
          <w:szCs w:val="28"/>
        </w:rPr>
      </w:pPr>
      <w:r w:rsidRPr="00A147B1">
        <w:rPr>
          <w:b/>
          <w:bCs/>
          <w:sz w:val="28"/>
          <w:szCs w:val="28"/>
        </w:rPr>
        <w:t>Response:  A Samaritan and Demon-possessed.</w:t>
      </w:r>
    </w:p>
    <w:p w:rsidR="00321099" w:rsidRPr="00A147B1" w:rsidRDefault="00506523" w:rsidP="00A147B1">
      <w:pPr>
        <w:rPr>
          <w:b/>
          <w:sz w:val="28"/>
          <w:szCs w:val="28"/>
        </w:rPr>
      </w:pPr>
      <w:proofErr w:type="gramStart"/>
      <w:r w:rsidRPr="00A147B1">
        <w:rPr>
          <w:b/>
          <w:bCs/>
          <w:sz w:val="28"/>
          <w:szCs w:val="28"/>
        </w:rPr>
        <w:t>8:51  If</w:t>
      </w:r>
      <w:proofErr w:type="gramEnd"/>
      <w:r w:rsidRPr="00A147B1">
        <w:rPr>
          <w:b/>
          <w:bCs/>
          <w:sz w:val="28"/>
          <w:szCs w:val="28"/>
        </w:rPr>
        <w:t xml:space="preserve"> anyone keeps my word, he will never see death. (I am greater than Abraham)</w:t>
      </w:r>
    </w:p>
    <w:p w:rsidR="00321099" w:rsidRPr="00A147B1" w:rsidRDefault="00506523" w:rsidP="00A147B1">
      <w:pPr>
        <w:numPr>
          <w:ilvl w:val="1"/>
          <w:numId w:val="1"/>
        </w:numPr>
        <w:rPr>
          <w:b/>
          <w:sz w:val="28"/>
          <w:szCs w:val="28"/>
        </w:rPr>
      </w:pPr>
      <w:r w:rsidRPr="00A147B1">
        <w:rPr>
          <w:b/>
          <w:bCs/>
          <w:sz w:val="28"/>
          <w:szCs w:val="28"/>
        </w:rPr>
        <w:t>Response:  You are demon-possessed</w:t>
      </w:r>
    </w:p>
    <w:p w:rsidR="00321099" w:rsidRPr="00A147B1" w:rsidRDefault="00506523" w:rsidP="00A147B1">
      <w:pPr>
        <w:rPr>
          <w:b/>
          <w:sz w:val="28"/>
          <w:szCs w:val="28"/>
        </w:rPr>
      </w:pPr>
      <w:r w:rsidRPr="00A147B1">
        <w:rPr>
          <w:b/>
          <w:bCs/>
          <w:sz w:val="28"/>
          <w:szCs w:val="28"/>
        </w:rPr>
        <w:t>8:58 Before Abraham was born, I AM. (</w:t>
      </w:r>
      <w:proofErr w:type="gramStart"/>
      <w:r w:rsidRPr="00A147B1">
        <w:rPr>
          <w:b/>
          <w:bCs/>
          <w:sz w:val="28"/>
          <w:szCs w:val="28"/>
        </w:rPr>
        <w:t>claims</w:t>
      </w:r>
      <w:proofErr w:type="gramEnd"/>
      <w:r w:rsidRPr="00A147B1">
        <w:rPr>
          <w:b/>
          <w:bCs/>
          <w:sz w:val="28"/>
          <w:szCs w:val="28"/>
        </w:rPr>
        <w:t xml:space="preserve"> to be God)</w:t>
      </w:r>
    </w:p>
    <w:p w:rsidR="00321099" w:rsidRPr="00A147B1" w:rsidRDefault="00506523" w:rsidP="00A147B1">
      <w:pPr>
        <w:numPr>
          <w:ilvl w:val="1"/>
          <w:numId w:val="1"/>
        </w:numPr>
        <w:rPr>
          <w:b/>
          <w:sz w:val="28"/>
          <w:szCs w:val="28"/>
        </w:rPr>
      </w:pPr>
      <w:r w:rsidRPr="00A147B1">
        <w:rPr>
          <w:b/>
          <w:bCs/>
          <w:sz w:val="28"/>
          <w:szCs w:val="28"/>
        </w:rPr>
        <w:t>Response:  Picked up stones to stone him.</w:t>
      </w:r>
    </w:p>
    <w:p w:rsidR="00A147B1" w:rsidRPr="00202901" w:rsidRDefault="00A147B1" w:rsidP="00265E00">
      <w:pPr>
        <w:rPr>
          <w:b/>
          <w:sz w:val="28"/>
          <w:szCs w:val="28"/>
        </w:rPr>
      </w:pPr>
    </w:p>
    <w:p w:rsidR="007E0135" w:rsidRDefault="007E0135" w:rsidP="00265E00"/>
    <w:p w:rsidR="0061574F" w:rsidRDefault="007E0135" w:rsidP="0061574F">
      <w:pPr>
        <w:autoSpaceDE w:val="0"/>
        <w:autoSpaceDN w:val="0"/>
        <w:adjustRightInd w:val="0"/>
        <w:rPr>
          <w:rFonts w:ascii="TimesNewRoman" w:hAnsi="TimesNewRoman" w:cs="TimesNewRoman"/>
        </w:rPr>
      </w:pPr>
      <w:r>
        <w:t>Tabernacles:</w:t>
      </w:r>
      <w:r w:rsidR="0061574F" w:rsidRPr="0061574F">
        <w:rPr>
          <w:rFonts w:ascii="TimesNewRoman" w:hAnsi="TimesNewRoman" w:cs="TimesNewRoman"/>
        </w:rPr>
        <w:t xml:space="preserve"> </w:t>
      </w:r>
      <w:r w:rsidR="0061574F">
        <w:rPr>
          <w:rFonts w:ascii="TimesNewRoman" w:hAnsi="TimesNewRoman" w:cs="TimesNewRoman"/>
        </w:rPr>
        <w:t xml:space="preserve">       the Feast of Tabernacles or </w:t>
      </w:r>
      <w:proofErr w:type="spellStart"/>
      <w:proofErr w:type="gramStart"/>
      <w:r w:rsidR="0061574F">
        <w:rPr>
          <w:rFonts w:ascii="TimesNewRoman,Italic" w:hAnsi="TimesNewRoman,Italic" w:cs="TimesNewRoman,Italic"/>
          <w:i/>
          <w:iCs/>
        </w:rPr>
        <w:t>sukkoth</w:t>
      </w:r>
      <w:proofErr w:type="spellEnd"/>
      <w:proofErr w:type="gramEnd"/>
      <w:r w:rsidR="0061574F">
        <w:rPr>
          <w:rFonts w:ascii="TimesNewRoman,Italic" w:hAnsi="TimesNewRoman,Italic" w:cs="TimesNewRoman,Italic"/>
          <w:i/>
          <w:iCs/>
        </w:rPr>
        <w:t xml:space="preserve"> </w:t>
      </w:r>
      <w:r w:rsidR="0061574F">
        <w:rPr>
          <w:rFonts w:ascii="TimesNewRoman" w:hAnsi="TimesNewRoman" w:cs="TimesNewRoman"/>
        </w:rPr>
        <w:t>(literally, tabernacle) as it</w:t>
      </w:r>
    </w:p>
    <w:p w:rsidR="0061574F" w:rsidRDefault="0061574F" w:rsidP="0061574F">
      <w:pPr>
        <w:autoSpaceDE w:val="0"/>
        <w:autoSpaceDN w:val="0"/>
        <w:adjustRightInd w:val="0"/>
        <w:rPr>
          <w:rFonts w:ascii="TimesNewRoman" w:hAnsi="TimesNewRoman" w:cs="TimesNewRoman"/>
        </w:rPr>
      </w:pPr>
      <w:proofErr w:type="gramStart"/>
      <w:r>
        <w:rPr>
          <w:rFonts w:ascii="TimesNewRoman" w:hAnsi="TimesNewRoman" w:cs="TimesNewRoman"/>
        </w:rPr>
        <w:t>is</w:t>
      </w:r>
      <w:proofErr w:type="gramEnd"/>
      <w:r>
        <w:rPr>
          <w:rFonts w:ascii="TimesNewRoman" w:hAnsi="TimesNewRoman" w:cs="TimesNewRoman"/>
        </w:rPr>
        <w:t xml:space="preserve"> known in Hebrew. It is one of the three feasts commanded by the Lord that all males</w:t>
      </w:r>
    </w:p>
    <w:p w:rsidR="0061574F" w:rsidRDefault="0061574F" w:rsidP="0061574F">
      <w:pPr>
        <w:autoSpaceDE w:val="0"/>
        <w:autoSpaceDN w:val="0"/>
        <w:adjustRightInd w:val="0"/>
        <w:rPr>
          <w:rFonts w:ascii="TimesNewRoman" w:hAnsi="TimesNewRoman" w:cs="TimesNewRoman"/>
        </w:rPr>
      </w:pPr>
      <w:proofErr w:type="gramStart"/>
      <w:r>
        <w:rPr>
          <w:rFonts w:ascii="TimesNewRoman" w:hAnsi="TimesNewRoman" w:cs="TimesNewRoman"/>
        </w:rPr>
        <w:t>should</w:t>
      </w:r>
      <w:proofErr w:type="gramEnd"/>
      <w:r>
        <w:rPr>
          <w:rFonts w:ascii="TimesNewRoman" w:hAnsi="TimesNewRoman" w:cs="TimesNewRoman"/>
        </w:rPr>
        <w:t xml:space="preserve"> annually attend (Ex. 23:17; 34:23) and what Josephus calls the “most holy and</w:t>
      </w:r>
    </w:p>
    <w:p w:rsidR="007E0135" w:rsidRDefault="0061574F" w:rsidP="0061574F">
      <w:proofErr w:type="gramStart"/>
      <w:r>
        <w:rPr>
          <w:rFonts w:ascii="TimesNewRoman" w:hAnsi="TimesNewRoman" w:cs="TimesNewRoman"/>
        </w:rPr>
        <w:t>most</w:t>
      </w:r>
      <w:proofErr w:type="gramEnd"/>
      <w:r>
        <w:rPr>
          <w:rFonts w:ascii="TimesNewRoman" w:hAnsi="TimesNewRoman" w:cs="TimesNewRoman"/>
        </w:rPr>
        <w:t xml:space="preserve"> eminent” of the three feasts of the Hebrews</w:t>
      </w:r>
    </w:p>
    <w:p w:rsidR="007E0135" w:rsidRDefault="007E0135" w:rsidP="00265E00"/>
    <w:p w:rsidR="007E0135" w:rsidRDefault="007E0135" w:rsidP="00265E00">
      <w:r>
        <w:t xml:space="preserve">1. Harvest </w:t>
      </w:r>
      <w:proofErr w:type="gramStart"/>
      <w:r>
        <w:t>Festival  (</w:t>
      </w:r>
      <w:proofErr w:type="gramEnd"/>
      <w:r>
        <w:t>Fall Harvest)</w:t>
      </w:r>
    </w:p>
    <w:p w:rsidR="007E0135" w:rsidRDefault="007E0135" w:rsidP="00265E00"/>
    <w:p w:rsidR="007E0135" w:rsidRDefault="007E0135" w:rsidP="00265E00">
      <w:r>
        <w:t>2. A remembrance of wilderness wandering—of living in intimate fellowship with God.</w:t>
      </w:r>
    </w:p>
    <w:p w:rsidR="007E0135" w:rsidRDefault="007E0135" w:rsidP="00265E00"/>
    <w:p w:rsidR="007E0135" w:rsidRDefault="007E0135" w:rsidP="00265E00">
      <w:r>
        <w:t xml:space="preserve">Jesus’ point:   I am </w:t>
      </w:r>
      <w:proofErr w:type="spellStart"/>
      <w:r>
        <w:t>tabernacling</w:t>
      </w:r>
      <w:proofErr w:type="spellEnd"/>
      <w:r>
        <w:t xml:space="preserve"> with my people (John </w:t>
      </w:r>
      <w:proofErr w:type="gramStart"/>
      <w:r>
        <w:t>1:14  The</w:t>
      </w:r>
      <w:proofErr w:type="gramEnd"/>
      <w:r>
        <w:t xml:space="preserve"> Word became flesh and </w:t>
      </w:r>
      <w:proofErr w:type="spellStart"/>
      <w:r>
        <w:t>tabermacled</w:t>
      </w:r>
      <w:proofErr w:type="spellEnd"/>
      <w:r>
        <w:t xml:space="preserve"> among us)</w:t>
      </w:r>
    </w:p>
    <w:p w:rsidR="00D745FA" w:rsidRDefault="00D745FA" w:rsidP="00265E00"/>
    <w:p w:rsidR="00416367" w:rsidRDefault="00416367" w:rsidP="00265E00">
      <w:r>
        <w:t>Jesus travels to Jerusalem at Tabernacles in secret because many were plotting his death.</w:t>
      </w:r>
    </w:p>
    <w:p w:rsidR="00416367" w:rsidRDefault="00416367" w:rsidP="00265E00"/>
    <w:p w:rsidR="00416367" w:rsidRDefault="00416367" w:rsidP="00265E00">
      <w:r>
        <w:t>Jesus at Tabernacles:  Many claims!!!</w:t>
      </w:r>
    </w:p>
    <w:p w:rsidR="007E0135" w:rsidRDefault="00416367" w:rsidP="00265E00">
      <w:r>
        <w:t xml:space="preserve"> </w:t>
      </w:r>
    </w:p>
    <w:p w:rsidR="00E3140B" w:rsidRDefault="00E3140B" w:rsidP="00265E00">
      <w:r>
        <w:t xml:space="preserve">1. </w:t>
      </w:r>
      <w:proofErr w:type="spellStart"/>
      <w:r>
        <w:t>Jn</w:t>
      </w:r>
      <w:proofErr w:type="spellEnd"/>
      <w:r>
        <w:t xml:space="preserve"> 7:1</w:t>
      </w:r>
      <w:r w:rsidR="00B261CA">
        <w:t>6-19</w:t>
      </w:r>
      <w:r>
        <w:t xml:space="preserve">    “If anyone chooses to do God’s will, he will find out whether my teaching comes from God or whether I speak on my own.</w:t>
      </w:r>
    </w:p>
    <w:p w:rsidR="00B261CA" w:rsidRDefault="00B261CA" w:rsidP="00265E00"/>
    <w:p w:rsidR="00B261CA" w:rsidRDefault="00B261CA" w:rsidP="00265E00">
      <w:r>
        <w:t>Response:  You are demon-possessed.</w:t>
      </w:r>
    </w:p>
    <w:p w:rsidR="00E3140B" w:rsidRDefault="00E3140B" w:rsidP="00265E00"/>
    <w:p w:rsidR="007B5020" w:rsidRDefault="00E3140B" w:rsidP="007B5020">
      <w:r>
        <w:t xml:space="preserve">2. </w:t>
      </w:r>
      <w:proofErr w:type="spellStart"/>
      <w:r>
        <w:t>Jn</w:t>
      </w:r>
      <w:proofErr w:type="spellEnd"/>
      <w:r>
        <w:t xml:space="preserve"> 7:37-44  </w:t>
      </w:r>
      <w:r w:rsidR="007B5020">
        <w:t xml:space="preserve"> (Look at the </w:t>
      </w:r>
      <w:proofErr w:type="gramStart"/>
      <w:r w:rsidR="007B5020">
        <w:t>context  7:25</w:t>
      </w:r>
      <w:proofErr w:type="gramEnd"/>
      <w:r w:rsidR="007B5020">
        <w:t xml:space="preserve">   John is using the people to represent his reader?  Who is this guy?  Is what the “Jews” are saying about him correct, or is he the Christ?  v. </w:t>
      </w:r>
      <w:proofErr w:type="gramStart"/>
      <w:r w:rsidR="007B5020">
        <w:t>31  When</w:t>
      </w:r>
      <w:proofErr w:type="gramEnd"/>
      <w:r w:rsidR="007B5020">
        <w:t xml:space="preserve"> the Christ comes, will he do more miraculous signs than this man?)</w:t>
      </w:r>
    </w:p>
    <w:p w:rsidR="007B5020" w:rsidRDefault="007B5020" w:rsidP="007B5020"/>
    <w:p w:rsidR="00416367" w:rsidRDefault="00A24E4E" w:rsidP="00265E00">
      <w:r>
        <w:t>John 7:37</w:t>
      </w:r>
      <w:r w:rsidR="007B5020">
        <w:t xml:space="preserve"> </w:t>
      </w:r>
      <w:r w:rsidR="00E3140B">
        <w:t xml:space="preserve">If anyone is thirsty, let him come to me and drink.  Whoever believes in me, as the Scripture has said, streams of living water will flow from within him.   Look at the response!!! </w:t>
      </w:r>
    </w:p>
    <w:p w:rsidR="001E146B" w:rsidRDefault="001E146B" w:rsidP="00265E00"/>
    <w:p w:rsidR="001E146B" w:rsidRDefault="001E146B" w:rsidP="00265E00">
      <w:r>
        <w:t xml:space="preserve">Jesus is </w:t>
      </w:r>
      <w:proofErr w:type="gramStart"/>
      <w:r>
        <w:t>draw</w:t>
      </w:r>
      <w:proofErr w:type="gramEnd"/>
      <w:r>
        <w:t xml:space="preserve"> their attention to the Miracle of Moses bringing water from a rock.</w:t>
      </w:r>
    </w:p>
    <w:p w:rsidR="001E146B" w:rsidRDefault="001E146B" w:rsidP="00265E00"/>
    <w:p w:rsidR="00416367" w:rsidRDefault="00E3140B" w:rsidP="00416367">
      <w:r>
        <w:t xml:space="preserve">   Note</w:t>
      </w:r>
      <w:proofErr w:type="gramStart"/>
      <w:r>
        <w:t>,</w:t>
      </w:r>
      <w:proofErr w:type="gramEnd"/>
      <w:r>
        <w:t xml:space="preserve"> the context is Feast of Booths with its water theme.</w:t>
      </w:r>
      <w:r w:rsidR="00416367">
        <w:t xml:space="preserve">  An important part of Tabernacles for us is the water-pouring ceremony.</w:t>
      </w:r>
    </w:p>
    <w:p w:rsidR="00E3140B" w:rsidRDefault="00E3140B" w:rsidP="00265E00"/>
    <w:p w:rsidR="008965D9" w:rsidRDefault="008965D9" w:rsidP="00265E00">
      <w:r>
        <w:lastRenderedPageBreak/>
        <w:t xml:space="preserve">During the Feast of Tabernacles a priest </w:t>
      </w:r>
      <w:r w:rsidR="00A24E4E">
        <w:t xml:space="preserve">marched in procession from the Temple to the Pool of Siloam.  He </w:t>
      </w:r>
      <w:r>
        <w:t xml:space="preserve">filled a golden pitcher with water from the Pool of Siloam, after which he recited Isaiah 12:3. </w:t>
      </w:r>
      <w:r w:rsidR="00A24E4E">
        <w:t xml:space="preserve">”With joy, you will draw water from the well of salvation.”  </w:t>
      </w:r>
      <w:proofErr w:type="gramStart"/>
      <w:r w:rsidR="00A24E4E">
        <w:t>With a solemn procession from the Pool of Siloam.</w:t>
      </w:r>
      <w:proofErr w:type="gramEnd"/>
      <w:r w:rsidR="00A24E4E">
        <w:t xml:space="preserve">   (</w:t>
      </w:r>
      <w:proofErr w:type="gramStart"/>
      <w:r w:rsidR="00A24E4E">
        <w:t>which</w:t>
      </w:r>
      <w:proofErr w:type="gramEnd"/>
      <w:r w:rsidR="00A24E4E">
        <w:t xml:space="preserve"> is where the man born blind had to wash).  </w:t>
      </w:r>
      <w:r>
        <w:t>Then the crowd marched with the priest and the pitcher</w:t>
      </w:r>
      <w:r w:rsidR="00A24E4E">
        <w:t>, passing through the Water Gate (this is why it had that name)</w:t>
      </w:r>
      <w:r>
        <w:t xml:space="preserve"> to the temple (which was dedicated on the last day of Tabernacles) carrying myrtle and willow twigs, tied to a palm branch in the right hand, and a citron or lemon in the left.  They sang the praise Psalms 113-118.  On the 7</w:t>
      </w:r>
      <w:r w:rsidRPr="008965D9">
        <w:rPr>
          <w:vertAlign w:val="superscript"/>
        </w:rPr>
        <w:t>th</w:t>
      </w:r>
      <w:r>
        <w:t xml:space="preserve"> day they did this seven times.  The water was poured out at the altar of burnt offering.  The water was a symbol of the Holy Spirit, drawing attention to the Messianic age.</w:t>
      </w:r>
    </w:p>
    <w:p w:rsidR="00A24E4E" w:rsidRDefault="00A24E4E" w:rsidP="00265E00"/>
    <w:p w:rsidR="00A24E4E" w:rsidRDefault="00A24E4E" w:rsidP="00A24E4E">
      <w:pPr>
        <w:pStyle w:val="NormalWeb"/>
      </w:pPr>
      <w:r>
        <w:rPr>
          <w:rFonts w:ascii="Arial" w:hAnsi="Arial" w:cs="Arial"/>
        </w:rPr>
        <w:t xml:space="preserve">“To appreciate the Messianic significance of Christ’s offer of His living water, it is important to remember Zechariah’s vision of the coming of the Lord when ‘living waters will flow out of Jerusalem.’ On that day, all the nations will come to Jerusalem </w:t>
      </w:r>
      <w:proofErr w:type="gramStart"/>
      <w:r>
        <w:rPr>
          <w:rFonts w:ascii="Arial" w:hAnsi="Arial" w:cs="Arial"/>
        </w:rPr>
        <w:t>‘ to</w:t>
      </w:r>
      <w:proofErr w:type="gramEnd"/>
      <w:r>
        <w:rPr>
          <w:rFonts w:ascii="Arial" w:hAnsi="Arial" w:cs="Arial"/>
        </w:rPr>
        <w:t xml:space="preserve"> keep the feast of booths’ (</w:t>
      </w:r>
      <w:proofErr w:type="spellStart"/>
      <w:r>
        <w:rPr>
          <w:rFonts w:ascii="Arial" w:hAnsi="Arial" w:cs="Arial"/>
        </w:rPr>
        <w:t>Zech</w:t>
      </w:r>
      <w:proofErr w:type="spellEnd"/>
      <w:r>
        <w:rPr>
          <w:rFonts w:ascii="Arial" w:hAnsi="Arial" w:cs="Arial"/>
        </w:rPr>
        <w:t xml:space="preserve"> 14:8,16). Similarly, Ezekiel sees the coming of a Messianic ‘Prince’ who will celebrate the Feast of Tabernacles (</w:t>
      </w:r>
      <w:proofErr w:type="spellStart"/>
      <w:r>
        <w:rPr>
          <w:rFonts w:ascii="Arial" w:hAnsi="Arial" w:cs="Arial"/>
        </w:rPr>
        <w:t>Ez</w:t>
      </w:r>
      <w:proofErr w:type="spellEnd"/>
      <w:r>
        <w:rPr>
          <w:rFonts w:ascii="Arial" w:hAnsi="Arial" w:cs="Arial"/>
        </w:rPr>
        <w:t xml:space="preserve"> 45:25) and then water will flow from the threshold of the Temple to all the land (</w:t>
      </w:r>
      <w:proofErr w:type="spellStart"/>
      <w:r>
        <w:rPr>
          <w:rFonts w:ascii="Arial" w:hAnsi="Arial" w:cs="Arial"/>
        </w:rPr>
        <w:t>Ez</w:t>
      </w:r>
      <w:proofErr w:type="spellEnd"/>
      <w:r>
        <w:rPr>
          <w:rFonts w:ascii="Arial" w:hAnsi="Arial" w:cs="Arial"/>
        </w:rPr>
        <w:t xml:space="preserve"> 47:1-11). </w:t>
      </w:r>
    </w:p>
    <w:p w:rsidR="008965D9" w:rsidRDefault="008965D9" w:rsidP="00265E00"/>
    <w:p w:rsidR="00A24E4E" w:rsidRDefault="00A24E4E" w:rsidP="00265E00">
      <w:r>
        <w:t xml:space="preserve">Jesus </w:t>
      </w:r>
      <w:r w:rsidR="006F472C">
        <w:t>spoke of</w:t>
      </w:r>
      <w:r>
        <w:t xml:space="preserve"> offering streams of living water </w:t>
      </w:r>
      <w:r w:rsidR="006F472C">
        <w:t xml:space="preserve">on the last great day of the feast (7:37)—the day that they did not do the water ceremony. </w:t>
      </w:r>
    </w:p>
    <w:p w:rsidR="00A24E4E" w:rsidRDefault="00A24E4E" w:rsidP="00265E00"/>
    <w:p w:rsidR="008965D9" w:rsidRDefault="008965D9" w:rsidP="00265E00">
      <w:r>
        <w:t>Jesus said, “</w:t>
      </w:r>
      <w:proofErr w:type="gramStart"/>
      <w:r>
        <w:t>as</w:t>
      </w:r>
      <w:proofErr w:type="gramEnd"/>
      <w:r>
        <w:t xml:space="preserve"> the Scripture has said.   This is probably a </w:t>
      </w:r>
      <w:r w:rsidR="007B5020">
        <w:t>reference to Joel 3:18.</w:t>
      </w:r>
    </w:p>
    <w:p w:rsidR="00A24E4E" w:rsidRDefault="00A24E4E" w:rsidP="006F472C"/>
    <w:p w:rsidR="006F472C" w:rsidRDefault="00A24E4E" w:rsidP="006F472C">
      <w:pPr>
        <w:pStyle w:val="NormalWeb"/>
        <w:spacing w:after="0" w:afterAutospacing="0"/>
        <w:rPr>
          <w:rFonts w:ascii="Arial" w:hAnsi="Arial" w:cs="Arial"/>
        </w:rPr>
      </w:pPr>
      <w:r>
        <w:rPr>
          <w:rFonts w:ascii="Arial" w:hAnsi="Arial" w:cs="Arial"/>
        </w:rPr>
        <w:t>Jesus:  The Messianic age h</w:t>
      </w:r>
      <w:r w:rsidR="006F472C">
        <w:rPr>
          <w:rFonts w:ascii="Arial" w:hAnsi="Arial" w:cs="Arial"/>
        </w:rPr>
        <w:t>as come.  The new Moses is here</w:t>
      </w:r>
    </w:p>
    <w:p w:rsidR="006F472C" w:rsidRDefault="006F472C" w:rsidP="006F472C">
      <w:pPr>
        <w:pStyle w:val="NormalWeb"/>
        <w:spacing w:after="0" w:afterAutospacing="0"/>
        <w:rPr>
          <w:rFonts w:ascii="Arial" w:hAnsi="Arial" w:cs="Arial"/>
        </w:rPr>
      </w:pPr>
      <w:r>
        <w:rPr>
          <w:rFonts w:ascii="Arial" w:hAnsi="Arial" w:cs="Arial"/>
        </w:rPr>
        <w:t>[</w:t>
      </w:r>
      <w:proofErr w:type="gramStart"/>
      <w:r>
        <w:rPr>
          <w:rFonts w:ascii="Arial" w:hAnsi="Arial" w:cs="Arial"/>
        </w:rPr>
        <w:t>an</w:t>
      </w:r>
      <w:proofErr w:type="gramEnd"/>
      <w:r>
        <w:rPr>
          <w:rFonts w:ascii="Arial" w:hAnsi="Arial" w:cs="Arial"/>
        </w:rPr>
        <w:t xml:space="preserve"> interesting side note.  John is the only one who mentions that Jesus said “I thirst” on the cross.  The one who offers living water, from whom, if we go to him we will never thirst</w:t>
      </w:r>
      <w:proofErr w:type="gramStart"/>
      <w:r>
        <w:rPr>
          <w:rFonts w:ascii="Arial" w:hAnsi="Arial" w:cs="Arial"/>
        </w:rPr>
        <w:t>,  thirsted</w:t>
      </w:r>
      <w:proofErr w:type="gramEnd"/>
      <w:r>
        <w:rPr>
          <w:rFonts w:ascii="Arial" w:hAnsi="Arial" w:cs="Arial"/>
        </w:rPr>
        <w:t xml:space="preserve"> in the cross]</w:t>
      </w:r>
    </w:p>
    <w:p w:rsidR="006F472C" w:rsidRDefault="006F472C" w:rsidP="006F472C">
      <w:pPr>
        <w:pStyle w:val="NormalWeb"/>
        <w:spacing w:after="0" w:afterAutospacing="0"/>
        <w:rPr>
          <w:rFonts w:ascii="Arial" w:hAnsi="Arial" w:cs="Arial"/>
        </w:rPr>
      </w:pPr>
    </w:p>
    <w:p w:rsidR="007B5020" w:rsidRDefault="007B5020" w:rsidP="006F472C">
      <w:r>
        <w:t xml:space="preserve">See the </w:t>
      </w:r>
      <w:proofErr w:type="gramStart"/>
      <w:r>
        <w:t>response  7:40</w:t>
      </w:r>
      <w:proofErr w:type="gramEnd"/>
      <w:r>
        <w:t>-52.</w:t>
      </w:r>
    </w:p>
    <w:p w:rsidR="007B5020" w:rsidRDefault="007B5020" w:rsidP="00265E00"/>
    <w:p w:rsidR="00A24E4E" w:rsidRDefault="00A24E4E" w:rsidP="00A24E4E"/>
    <w:p w:rsidR="00A24E4E" w:rsidRDefault="00A24E4E" w:rsidP="00A24E4E">
      <w:proofErr w:type="gramStart"/>
      <w:r>
        <w:t>7:41  Some</w:t>
      </w:r>
      <w:proofErr w:type="gramEnd"/>
      <w:r>
        <w:t xml:space="preserve"> begin to think he is the Messiah?    John to reader:  What about you?</w:t>
      </w:r>
    </w:p>
    <w:p w:rsidR="00A24E4E" w:rsidRDefault="00A24E4E" w:rsidP="00A24E4E"/>
    <w:p w:rsidR="001E146B" w:rsidRDefault="001E146B" w:rsidP="00265E00">
      <w:r>
        <w:t>Next:   John 8:12   I am the light of the world.  Again, this has a direct reference to the Feast of Tabernacles.</w:t>
      </w:r>
    </w:p>
    <w:p w:rsidR="001E146B" w:rsidRDefault="001E146B" w:rsidP="00265E00"/>
    <w:p w:rsidR="001E146B" w:rsidRDefault="001E146B" w:rsidP="001E146B">
      <w:pPr>
        <w:pStyle w:val="NormalWeb"/>
      </w:pPr>
      <w:r>
        <w:rPr>
          <w:rFonts w:ascii="Arial" w:hAnsi="Arial" w:cs="Arial"/>
          <w:b/>
          <w:bCs/>
        </w:rPr>
        <w:t>The Illumination of the Temple</w:t>
      </w:r>
    </w:p>
    <w:p w:rsidR="001E146B" w:rsidRDefault="001E146B" w:rsidP="001E146B">
      <w:pPr>
        <w:pStyle w:val="NormalWeb"/>
      </w:pPr>
      <w:r>
        <w:rPr>
          <w:rFonts w:ascii="Arial" w:hAnsi="Arial" w:cs="Arial"/>
        </w:rPr>
        <w:t xml:space="preserve">The two major ceremonies of the Feast of Tabernacles were the water procession and the illumination of the Temple. Most commentators maintain that the setting of </w:t>
      </w:r>
      <w:r>
        <w:rPr>
          <w:rFonts w:ascii="Arial" w:hAnsi="Arial" w:cs="Arial"/>
        </w:rPr>
        <w:lastRenderedPageBreak/>
        <w:t>Jesus’ self-proclamation as the Light of the World is the nightly illumination of the Court of Women that took place during the Feast of Tabernacles.</w:t>
      </w:r>
    </w:p>
    <w:p w:rsidR="001E146B" w:rsidRDefault="001E146B" w:rsidP="001E146B">
      <w:pPr>
        <w:pStyle w:val="NormalWeb"/>
      </w:pPr>
      <w:r>
        <w:rPr>
          <w:rFonts w:ascii="Arial" w:hAnsi="Arial" w:cs="Arial"/>
        </w:rPr>
        <w:t>The meaning of the illumination of the Temple was similar to that of the pouring of the water. The light shining out of the Temple into the darkness around was seen ‘as a symbol not only of the Shekinah (God’s glory manifested in the Most Holy above the ark) which once filled the Temple, but also of the ‘great light’ that ‘the people that walked in darkness’ were to see, and which was to shine ‘upon them that dwell in the land of the shadow of death’ (Isa 9:2).</w:t>
      </w:r>
    </w:p>
    <w:p w:rsidR="001E146B" w:rsidRDefault="001E146B" w:rsidP="001E146B">
      <w:pPr>
        <w:pStyle w:val="NormalWeb"/>
      </w:pPr>
      <w:r>
        <w:rPr>
          <w:rFonts w:ascii="Arial" w:hAnsi="Arial" w:cs="Arial"/>
        </w:rPr>
        <w:t xml:space="preserve">It seems most probable that it was in the context of this illumination ceremony that Jesus said: “I am the light of the world’ he who follows </w:t>
      </w:r>
      <w:proofErr w:type="gramStart"/>
      <w:r>
        <w:rPr>
          <w:rFonts w:ascii="Arial" w:hAnsi="Arial" w:cs="Arial"/>
        </w:rPr>
        <w:t>Me</w:t>
      </w:r>
      <w:proofErr w:type="gramEnd"/>
      <w:r>
        <w:rPr>
          <w:rFonts w:ascii="Arial" w:hAnsi="Arial" w:cs="Arial"/>
        </w:rPr>
        <w:t xml:space="preserve"> will not walk in darkness, but will have the light of life” (John 8:12).</w:t>
      </w:r>
    </w:p>
    <w:p w:rsidR="001E146B" w:rsidRDefault="001E146B" w:rsidP="001E146B">
      <w:pPr>
        <w:pStyle w:val="NormalWeb"/>
      </w:pPr>
      <w:r>
        <w:rPr>
          <w:rFonts w:ascii="Arial" w:hAnsi="Arial" w:cs="Arial"/>
        </w:rPr>
        <w:t>By proclaiming Himself as the light of the world, Christ revealed Himself to be the fulfillment of the Messianic pillar of fire that guided the Israelites through the wilderness.</w:t>
      </w:r>
    </w:p>
    <w:p w:rsidR="001E146B" w:rsidRDefault="001E146B" w:rsidP="001E146B">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rsidR="001E146B" w:rsidRDefault="001E146B" w:rsidP="001E146B">
      <w:pPr>
        <w:pStyle w:val="NormalWeb"/>
        <w:rPr>
          <w:rFonts w:ascii="Arial" w:hAnsi="Arial" w:cs="Arial"/>
        </w:rPr>
      </w:pPr>
    </w:p>
    <w:p w:rsidR="001E146B" w:rsidRDefault="001E146B" w:rsidP="001E146B">
      <w:pPr>
        <w:pStyle w:val="NormalWeb"/>
        <w:rPr>
          <w:rFonts w:ascii="Arial" w:hAnsi="Arial" w:cs="Arial"/>
        </w:rPr>
      </w:pPr>
      <w:r>
        <w:rPr>
          <w:rFonts w:ascii="Arial" w:hAnsi="Arial" w:cs="Arial"/>
        </w:rPr>
        <w:t xml:space="preserve">Jesus said: ‘I have come as light into the world, that whoever believes in </w:t>
      </w:r>
      <w:proofErr w:type="gramStart"/>
      <w:r>
        <w:rPr>
          <w:rFonts w:ascii="Arial" w:hAnsi="Arial" w:cs="Arial"/>
        </w:rPr>
        <w:t>Me</w:t>
      </w:r>
      <w:proofErr w:type="gramEnd"/>
      <w:r>
        <w:rPr>
          <w:rFonts w:ascii="Arial" w:hAnsi="Arial" w:cs="Arial"/>
        </w:rPr>
        <w:t xml:space="preserve"> may not remain in darkness” (John 12:46).</w:t>
      </w:r>
    </w:p>
    <w:p w:rsidR="001E146B" w:rsidRDefault="001E146B" w:rsidP="001E146B">
      <w:pPr>
        <w:pStyle w:val="NormalWeb"/>
        <w:rPr>
          <w:rFonts w:ascii="Arial" w:hAnsi="Arial" w:cs="Arial"/>
        </w:rPr>
      </w:pPr>
      <w:r>
        <w:rPr>
          <w:rFonts w:ascii="Arial" w:hAnsi="Arial" w:cs="Arial"/>
        </w:rPr>
        <w:t>Through Jesus we can become “sons of light” John 12:36)</w:t>
      </w:r>
    </w:p>
    <w:p w:rsidR="001E146B" w:rsidRDefault="001E146B" w:rsidP="001E146B">
      <w:pPr>
        <w:pStyle w:val="NormalWeb"/>
      </w:pPr>
      <w:r>
        <w:rPr>
          <w:rFonts w:ascii="Arial" w:hAnsi="Arial" w:cs="Arial"/>
        </w:rPr>
        <w:t>More on Jesus as the light of the world in John 9</w:t>
      </w:r>
    </w:p>
    <w:p w:rsidR="001E146B" w:rsidRDefault="001E146B" w:rsidP="00265E00"/>
    <w:p w:rsidR="007B5020" w:rsidRDefault="007B5020" w:rsidP="00265E00">
      <w:r>
        <w:t>John 8:27-</w:t>
      </w:r>
      <w:proofErr w:type="gramStart"/>
      <w:r>
        <w:t>30  When</w:t>
      </w:r>
      <w:proofErr w:type="gramEnd"/>
      <w:r>
        <w:t xml:space="preserve"> you have lifted up the Son of Man (look at the irony!!!) they you will know that I am the one I claim to be.     Notice v. 30   Many put their faith in him.   What about you?</w:t>
      </w:r>
    </w:p>
    <w:p w:rsidR="007B5020" w:rsidRDefault="007B5020" w:rsidP="00265E00"/>
    <w:p w:rsidR="007B5020" w:rsidRDefault="007B5020" w:rsidP="00265E00"/>
    <w:p w:rsidR="002D6EDC" w:rsidRDefault="007B5020" w:rsidP="00265E00">
      <w:r>
        <w:t>John 8:4</w:t>
      </w:r>
      <w:r w:rsidR="002D6EDC">
        <w:t>6</w:t>
      </w:r>
      <w:r>
        <w:t xml:space="preserve">-59    </w:t>
      </w:r>
      <w:proofErr w:type="gramStart"/>
      <w:r>
        <w:t>The</w:t>
      </w:r>
      <w:proofErr w:type="gramEnd"/>
      <w:r>
        <w:t xml:space="preserve"> highest claim of Jesus?   </w:t>
      </w:r>
    </w:p>
    <w:p w:rsidR="002D6EDC" w:rsidRDefault="002D6EDC" w:rsidP="00265E00"/>
    <w:p w:rsidR="002D6EDC" w:rsidRDefault="002D6EDC" w:rsidP="00265E00">
      <w:r>
        <w:t xml:space="preserve">v. </w:t>
      </w:r>
      <w:proofErr w:type="gramStart"/>
      <w:r>
        <w:t>46  Can</w:t>
      </w:r>
      <w:proofErr w:type="gramEnd"/>
      <w:r>
        <w:t xml:space="preserve"> anyone prove me guilty of sin?  </w:t>
      </w:r>
      <w:proofErr w:type="gramStart"/>
      <w:r>
        <w:t>imagine</w:t>
      </w:r>
      <w:proofErr w:type="gramEnd"/>
      <w:r>
        <w:t xml:space="preserve"> any human being who has ever lived making this statement in front of those who know him/her well?   See the response in v. 48.   He is crazy!    (</w:t>
      </w:r>
      <w:proofErr w:type="gramStart"/>
      <w:r>
        <w:t>not</w:t>
      </w:r>
      <w:proofErr w:type="gramEnd"/>
      <w:r>
        <w:t xml:space="preserve"> a logical response, but they had nothing else to say)</w:t>
      </w:r>
    </w:p>
    <w:p w:rsidR="002D6EDC" w:rsidRDefault="002D6EDC" w:rsidP="00265E00"/>
    <w:p w:rsidR="007B5020" w:rsidRDefault="007B5020" w:rsidP="00265E00">
      <w:r>
        <w:t xml:space="preserve">v. </w:t>
      </w:r>
      <w:proofErr w:type="gramStart"/>
      <w:r>
        <w:t>51  If</w:t>
      </w:r>
      <w:proofErr w:type="gramEnd"/>
      <w:r>
        <w:t xml:space="preserve"> anyone keeps my word, he will never see death.   v. 58   </w:t>
      </w:r>
      <w:proofErr w:type="gramStart"/>
      <w:r>
        <w:t>Before</w:t>
      </w:r>
      <w:proofErr w:type="gramEnd"/>
      <w:r>
        <w:t xml:space="preserve"> Abraham was born, I AM.   Wow.   Response:   They picked up stones to stone him.  Q:  Which camp are you in?  No middle ground here!!!!</w:t>
      </w:r>
    </w:p>
    <w:p w:rsidR="007B5020" w:rsidRDefault="007B5020" w:rsidP="00265E00"/>
    <w:p w:rsidR="001E146B" w:rsidRDefault="001E146B" w:rsidP="00265E00"/>
    <w:p w:rsidR="001E146B" w:rsidRPr="006F472C" w:rsidRDefault="001E146B" w:rsidP="00265E00">
      <w:pPr>
        <w:rPr>
          <w:b/>
          <w:sz w:val="28"/>
          <w:szCs w:val="28"/>
        </w:rPr>
      </w:pPr>
      <w:r w:rsidRPr="006F472C">
        <w:rPr>
          <w:b/>
          <w:sz w:val="28"/>
          <w:szCs w:val="28"/>
        </w:rPr>
        <w:t>John 9:1-</w:t>
      </w:r>
      <w:proofErr w:type="gramStart"/>
      <w:r w:rsidRPr="006F472C">
        <w:rPr>
          <w:b/>
          <w:sz w:val="28"/>
          <w:szCs w:val="28"/>
        </w:rPr>
        <w:t>41  Sign</w:t>
      </w:r>
      <w:proofErr w:type="gramEnd"/>
      <w:r w:rsidRPr="006F472C">
        <w:rPr>
          <w:b/>
          <w:sz w:val="28"/>
          <w:szCs w:val="28"/>
        </w:rPr>
        <w:t xml:space="preserve"> #6  Healing of the man born blind.  Jesus proves that he is the light of the world.</w:t>
      </w:r>
    </w:p>
    <w:p w:rsidR="001E146B" w:rsidRDefault="001E146B" w:rsidP="00265E00"/>
    <w:p w:rsidR="001E146B" w:rsidRDefault="001E146B" w:rsidP="00265E00">
      <w:r>
        <w:t>John 9:</w:t>
      </w:r>
      <w:r w:rsidR="006F472C">
        <w:t>3-5</w:t>
      </w:r>
      <w:r>
        <w:t>.  While I am in the world, I am the light of the world.</w:t>
      </w:r>
    </w:p>
    <w:p w:rsidR="006F472C" w:rsidRDefault="006F472C" w:rsidP="00265E00"/>
    <w:p w:rsidR="006F472C" w:rsidRDefault="006F472C" w:rsidP="00265E00">
      <w:r>
        <w:t>[</w:t>
      </w:r>
      <w:proofErr w:type="gramStart"/>
      <w:r>
        <w:t>also</w:t>
      </w:r>
      <w:proofErr w:type="gramEnd"/>
      <w:r>
        <w:t xml:space="preserve"> note, v. 3 that the man was blind so that the glory of God might be seen]</w:t>
      </w:r>
    </w:p>
    <w:p w:rsidR="006F472C" w:rsidRDefault="006F472C" w:rsidP="00265E00"/>
    <w:p w:rsidR="006F472C" w:rsidRDefault="006F472C" w:rsidP="00265E00">
      <w:r>
        <w:t>Note that this miracle involves both water</w:t>
      </w:r>
      <w:r w:rsidR="00202901">
        <w:t xml:space="preserve"> (from the Pool of Siloam, no less)</w:t>
      </w:r>
      <w:r>
        <w:t xml:space="preserve"> and light, recalling the two great ceremonies at Tabernacles.</w:t>
      </w:r>
    </w:p>
    <w:p w:rsidR="00202901" w:rsidRDefault="00202901" w:rsidP="00265E00"/>
    <w:p w:rsidR="00202901" w:rsidRDefault="00202901" w:rsidP="00265E00">
      <w:r>
        <w:t>When the man washed the dirt from his eyes in the Pool of Siloam, a brilliant light entered his eyes for the first time.</w:t>
      </w:r>
    </w:p>
    <w:p w:rsidR="00202901" w:rsidRDefault="00202901" w:rsidP="00265E00"/>
    <w:p w:rsidR="00202901" w:rsidRDefault="00202901" w:rsidP="00265E00">
      <w:r>
        <w:t>Note that the man’s faith (and the amount of light he has) grows more and more as the story goes along:</w:t>
      </w:r>
    </w:p>
    <w:p w:rsidR="00202901" w:rsidRDefault="00202901" w:rsidP="00265E00"/>
    <w:p w:rsidR="00202901" w:rsidRDefault="00202901" w:rsidP="00265E00">
      <w:r>
        <w:t xml:space="preserve">v. </w:t>
      </w:r>
      <w:proofErr w:type="gramStart"/>
      <w:r>
        <w:t>11  the</w:t>
      </w:r>
      <w:proofErr w:type="gramEnd"/>
      <w:r>
        <w:t xml:space="preserve"> man Jesus.</w:t>
      </w:r>
    </w:p>
    <w:p w:rsidR="00202901" w:rsidRDefault="00202901" w:rsidP="00265E00">
      <w:r>
        <w:t xml:space="preserve">v. </w:t>
      </w:r>
      <w:proofErr w:type="gramStart"/>
      <w:r>
        <w:t>17  the</w:t>
      </w:r>
      <w:proofErr w:type="gramEnd"/>
      <w:r>
        <w:t xml:space="preserve"> Prophet.</w:t>
      </w:r>
    </w:p>
    <w:p w:rsidR="00202901" w:rsidRDefault="00202901" w:rsidP="00265E00">
      <w:r>
        <w:t xml:space="preserve">v. </w:t>
      </w:r>
      <w:proofErr w:type="gramStart"/>
      <w:r>
        <w:t>33  he</w:t>
      </w:r>
      <w:proofErr w:type="gramEnd"/>
      <w:r>
        <w:t xml:space="preserve"> is from God.</w:t>
      </w:r>
    </w:p>
    <w:p w:rsidR="00202901" w:rsidRDefault="00202901" w:rsidP="00265E00">
      <w:r>
        <w:t xml:space="preserve">v. </w:t>
      </w:r>
      <w:proofErr w:type="gramStart"/>
      <w:r>
        <w:t>38  Lord</w:t>
      </w:r>
      <w:proofErr w:type="gramEnd"/>
      <w:r>
        <w:t>, I believe!!!</w:t>
      </w:r>
    </w:p>
    <w:p w:rsidR="00202901" w:rsidRDefault="00202901" w:rsidP="00265E00"/>
    <w:p w:rsidR="00202901" w:rsidRDefault="00202901" w:rsidP="00265E00">
      <w:r>
        <w:t>Of course, the parents and the Pharisees have the opposite experience.</w:t>
      </w:r>
    </w:p>
    <w:p w:rsidR="00202901" w:rsidRDefault="00202901" w:rsidP="00265E00"/>
    <w:p w:rsidR="00202901" w:rsidRDefault="00202901" w:rsidP="00265E00">
      <w:r>
        <w:t>Summary:  John 9:39-41.</w:t>
      </w:r>
    </w:p>
    <w:p w:rsidR="001E146B" w:rsidRDefault="001E146B" w:rsidP="00265E00"/>
    <w:p w:rsidR="00202901" w:rsidRPr="00202901" w:rsidRDefault="00202901" w:rsidP="00265E00">
      <w:pPr>
        <w:rPr>
          <w:b/>
          <w:sz w:val="28"/>
          <w:szCs w:val="28"/>
        </w:rPr>
      </w:pPr>
      <w:r w:rsidRPr="00202901">
        <w:rPr>
          <w:b/>
          <w:sz w:val="28"/>
          <w:szCs w:val="28"/>
        </w:rPr>
        <w:t>John 10:  More claims of Jesus and testimonies about Jesus.</w:t>
      </w:r>
    </w:p>
    <w:p w:rsidR="00202901" w:rsidRDefault="00202901" w:rsidP="00265E00"/>
    <w:p w:rsidR="00202901" w:rsidRDefault="00E86172" w:rsidP="00265E00">
      <w:r>
        <w:t xml:space="preserve">John 10: Context:  The feast of </w:t>
      </w:r>
      <w:proofErr w:type="gramStart"/>
      <w:r>
        <w:t xml:space="preserve">Dedication  </w:t>
      </w:r>
      <w:proofErr w:type="spellStart"/>
      <w:r>
        <w:t>Hanukkuh</w:t>
      </w:r>
      <w:proofErr w:type="spellEnd"/>
      <w:proofErr w:type="gramEnd"/>
      <w:r>
        <w:t>.  (John 10:22)</w:t>
      </w:r>
    </w:p>
    <w:p w:rsidR="00E86172" w:rsidRDefault="00E86172" w:rsidP="00265E00"/>
    <w:p w:rsidR="00E86172" w:rsidRDefault="00E86172" w:rsidP="00265E00">
      <w:r>
        <w:t xml:space="preserve">John </w:t>
      </w:r>
      <w:proofErr w:type="gramStart"/>
      <w:r>
        <w:t>10:7  I</w:t>
      </w:r>
      <w:proofErr w:type="gramEnd"/>
      <w:r>
        <w:t xml:space="preserve"> am the gate   (to heaven v. 9)   (John 14:6  I am the way, the truth and the life)</w:t>
      </w:r>
    </w:p>
    <w:p w:rsidR="00E86172" w:rsidRDefault="00E86172" w:rsidP="00265E00"/>
    <w:p w:rsidR="00E86172" w:rsidRDefault="00E86172" w:rsidP="00265E00">
      <w:r>
        <w:t>John 10:11</w:t>
      </w:r>
      <w:r w:rsidR="00E35C65">
        <w:t xml:space="preserve">, </w:t>
      </w:r>
      <w:proofErr w:type="gramStart"/>
      <w:r w:rsidR="00E35C65">
        <w:t>14</w:t>
      </w:r>
      <w:r>
        <w:t xml:space="preserve">  I</w:t>
      </w:r>
      <w:proofErr w:type="gramEnd"/>
      <w:r>
        <w:t xml:space="preserve"> am the good shepherd.    </w:t>
      </w:r>
    </w:p>
    <w:p w:rsidR="00E86172" w:rsidRDefault="00E86172" w:rsidP="00265E00"/>
    <w:p w:rsidR="00E86172" w:rsidRDefault="00E86172" w:rsidP="00265E00">
      <w:r>
        <w:t xml:space="preserve">Note:  The shepherd discourse in Ezekiel 34:2-10 was part of the </w:t>
      </w:r>
      <w:proofErr w:type="spellStart"/>
      <w:r>
        <w:t>Hanukkuh</w:t>
      </w:r>
      <w:proofErr w:type="spellEnd"/>
      <w:r>
        <w:t xml:space="preserve"> liturgy.</w:t>
      </w:r>
    </w:p>
    <w:p w:rsidR="00E86172" w:rsidRDefault="00E86172" w:rsidP="00265E00"/>
    <w:p w:rsidR="00E86172" w:rsidRDefault="00E86172" w:rsidP="00265E00">
      <w:r>
        <w:t>Also note that the need for the dedication of the temple was because of bad shepherds (Daniel 11, 1</w:t>
      </w:r>
      <w:r w:rsidRPr="00E86172">
        <w:rPr>
          <w:vertAlign w:val="superscript"/>
        </w:rPr>
        <w:t>st</w:t>
      </w:r>
      <w:r>
        <w:t xml:space="preserve"> </w:t>
      </w:r>
      <w:proofErr w:type="spellStart"/>
      <w:r>
        <w:t>Macabbees</w:t>
      </w:r>
      <w:proofErr w:type="spellEnd"/>
      <w:r>
        <w:t>)</w:t>
      </w:r>
    </w:p>
    <w:p w:rsidR="00E86172" w:rsidRDefault="00E86172" w:rsidP="00265E00"/>
    <w:p w:rsidR="00E86172" w:rsidRDefault="00E86172" w:rsidP="00265E00">
      <w:r>
        <w:t xml:space="preserve">David as </w:t>
      </w:r>
      <w:proofErr w:type="gramStart"/>
      <w:r>
        <w:t>a foreshadow</w:t>
      </w:r>
      <w:proofErr w:type="gramEnd"/>
      <w:r>
        <w:t>.   He laid down his life for the sheep 1 Samuel 17:34)</w:t>
      </w:r>
    </w:p>
    <w:p w:rsidR="00202901" w:rsidRDefault="00202901" w:rsidP="00265E00"/>
    <w:p w:rsidR="00E86172" w:rsidRDefault="00E86172" w:rsidP="00265E00">
      <w:r>
        <w:t>John 10:14-</w:t>
      </w:r>
      <w:proofErr w:type="gramStart"/>
      <w:r>
        <w:t>18  I</w:t>
      </w:r>
      <w:proofErr w:type="gramEnd"/>
      <w:r>
        <w:t xml:space="preserve"> am the good shepherd, and I am also the sacrificial sheep!   I am a willing knowledgeable sheep!</w:t>
      </w:r>
    </w:p>
    <w:p w:rsidR="00E86172" w:rsidRDefault="00E86172" w:rsidP="00265E00"/>
    <w:p w:rsidR="00E86172" w:rsidRDefault="00E86172" w:rsidP="00265E00">
      <w:r>
        <w:t xml:space="preserve">v. </w:t>
      </w:r>
      <w:proofErr w:type="gramStart"/>
      <w:r>
        <w:t>19  Response</w:t>
      </w:r>
      <w:proofErr w:type="gramEnd"/>
      <w:r>
        <w:t>:  You are demon possessed!  You are mad!!!    (</w:t>
      </w:r>
      <w:proofErr w:type="gramStart"/>
      <w:r>
        <w:t>again</w:t>
      </w:r>
      <w:proofErr w:type="gramEnd"/>
      <w:r>
        <w:t>, John calling us to make a choice about Jesus)</w:t>
      </w:r>
    </w:p>
    <w:p w:rsidR="00E86172" w:rsidRDefault="00E86172" w:rsidP="00265E00"/>
    <w:p w:rsidR="00E35C65" w:rsidRDefault="00E35C65" w:rsidP="00265E00">
      <w:r>
        <w:t>John 10:</w:t>
      </w:r>
      <w:r w:rsidR="00735036">
        <w:t xml:space="preserve">25, 32, </w:t>
      </w:r>
      <w:proofErr w:type="gramStart"/>
      <w:r w:rsidR="00735036">
        <w:t>38  The</w:t>
      </w:r>
      <w:proofErr w:type="gramEnd"/>
      <w:r w:rsidR="00735036">
        <w:t xml:space="preserve"> miracles testify to my right to say these things.</w:t>
      </w:r>
    </w:p>
    <w:p w:rsidR="00E35C65" w:rsidRDefault="00E35C65" w:rsidP="00265E00"/>
    <w:p w:rsidR="00735036" w:rsidRDefault="00E35C65" w:rsidP="00265E00">
      <w:r>
        <w:t xml:space="preserve">John </w:t>
      </w:r>
      <w:proofErr w:type="gramStart"/>
      <w:r>
        <w:t>10:30  I</w:t>
      </w:r>
      <w:proofErr w:type="gramEnd"/>
      <w:r>
        <w:t xml:space="preserve"> and the Father are one! </w:t>
      </w:r>
    </w:p>
    <w:p w:rsidR="00735036" w:rsidRDefault="00735036" w:rsidP="00265E00"/>
    <w:p w:rsidR="00E35C65" w:rsidRDefault="00735036" w:rsidP="00265E00">
      <w:r>
        <w:t xml:space="preserve">Response:  They try to stone him (10:31)  </w:t>
      </w:r>
      <w:r w:rsidR="00E35C65">
        <w:t xml:space="preserve"> (</w:t>
      </w:r>
      <w:r>
        <w:t>Why? Y</w:t>
      </w:r>
      <w:r w:rsidR="00E35C65">
        <w:t>ou, a mere man, claim to be God)</w:t>
      </w:r>
    </w:p>
    <w:p w:rsidR="00E35C65" w:rsidRDefault="00E35C65" w:rsidP="00265E00"/>
    <w:p w:rsidR="00202901" w:rsidRDefault="00202901" w:rsidP="00265E00"/>
    <w:p w:rsidR="00202901" w:rsidRPr="00202901" w:rsidRDefault="00202901" w:rsidP="00265E00">
      <w:pPr>
        <w:rPr>
          <w:b/>
          <w:sz w:val="28"/>
          <w:szCs w:val="28"/>
        </w:rPr>
      </w:pPr>
      <w:r w:rsidRPr="00202901">
        <w:rPr>
          <w:b/>
          <w:sz w:val="28"/>
          <w:szCs w:val="28"/>
        </w:rPr>
        <w:t>John 11:    Sign #</w:t>
      </w:r>
      <w:proofErr w:type="gramStart"/>
      <w:r w:rsidRPr="00202901">
        <w:rPr>
          <w:b/>
          <w:sz w:val="28"/>
          <w:szCs w:val="28"/>
        </w:rPr>
        <w:t>7  (</w:t>
      </w:r>
      <w:proofErr w:type="gramEnd"/>
      <w:r w:rsidRPr="00202901">
        <w:rPr>
          <w:b/>
          <w:sz w:val="28"/>
          <w:szCs w:val="28"/>
        </w:rPr>
        <w:t>for John) the greatest sign of Jesus’ ministry.  The Raising of Lazarus</w:t>
      </w:r>
    </w:p>
    <w:p w:rsidR="004A6737" w:rsidRDefault="004A6737" w:rsidP="00265E00"/>
    <w:p w:rsidR="00202901" w:rsidRDefault="00735036" w:rsidP="00265E00">
      <w:r>
        <w:t xml:space="preserve">John </w:t>
      </w:r>
      <w:proofErr w:type="gramStart"/>
      <w:r>
        <w:t>11:4  This</w:t>
      </w:r>
      <w:proofErr w:type="gramEnd"/>
      <w:r>
        <w:t xml:space="preserve"> sickness will not end in death (irony here)  </w:t>
      </w:r>
    </w:p>
    <w:p w:rsidR="00735036" w:rsidRDefault="00735036" w:rsidP="00265E00"/>
    <w:p w:rsidR="00735036" w:rsidRDefault="004A6737" w:rsidP="00265E00">
      <w:r>
        <w:t xml:space="preserve">John </w:t>
      </w:r>
      <w:proofErr w:type="gramStart"/>
      <w:r>
        <w:t xml:space="preserve">11:4  </w:t>
      </w:r>
      <w:r w:rsidR="00735036">
        <w:t>Why</w:t>
      </w:r>
      <w:proofErr w:type="gramEnd"/>
      <w:r w:rsidR="00735036">
        <w:t>?  (</w:t>
      </w:r>
      <w:proofErr w:type="gramStart"/>
      <w:r w:rsidR="00735036">
        <w:t>the</w:t>
      </w:r>
      <w:proofErr w:type="gramEnd"/>
      <w:r w:rsidR="00735036">
        <w:t xml:space="preserve"> usual reason) so that God and his Son will be glorified.</w:t>
      </w:r>
    </w:p>
    <w:p w:rsidR="00735036" w:rsidRDefault="00735036" w:rsidP="00265E00"/>
    <w:p w:rsidR="00735036" w:rsidRDefault="00735036" w:rsidP="00265E00">
      <w:r>
        <w:t>John 11:23-26    I AM the resurrection and the life.</w:t>
      </w:r>
    </w:p>
    <w:p w:rsidR="00735036" w:rsidRDefault="00735036" w:rsidP="00265E00"/>
    <w:p w:rsidR="00735036" w:rsidRDefault="00735036" w:rsidP="00265E00">
      <w:r>
        <w:t>Question for the reader:  Do you believe Jesus????</w:t>
      </w:r>
    </w:p>
    <w:p w:rsidR="00735036" w:rsidRDefault="00735036" w:rsidP="00265E00"/>
    <w:p w:rsidR="00735036" w:rsidRDefault="00735036" w:rsidP="00265E00">
      <w:r>
        <w:t>Again, Jesus proves his claim by performing an equivalent physical miracle.</w:t>
      </w:r>
    </w:p>
    <w:p w:rsidR="00735036" w:rsidRDefault="00735036" w:rsidP="00265E00"/>
    <w:p w:rsidR="00735036" w:rsidRDefault="00735036" w:rsidP="00265E00">
      <w:r>
        <w:t>John 11:38-44</w:t>
      </w:r>
    </w:p>
    <w:p w:rsidR="00E82EA8" w:rsidRDefault="00E82EA8" w:rsidP="00265E00"/>
    <w:p w:rsidR="00E82EA8" w:rsidRDefault="00E82EA8" w:rsidP="00265E00">
      <w:proofErr w:type="gramStart"/>
      <w:r>
        <w:t>11:40   belief and glory again.</w:t>
      </w:r>
      <w:proofErr w:type="gramEnd"/>
    </w:p>
    <w:p w:rsidR="00735036" w:rsidRDefault="00735036" w:rsidP="00265E00"/>
    <w:p w:rsidR="00E82EA8" w:rsidRDefault="00735036" w:rsidP="00265E00">
      <w:r>
        <w:t>Response</w:t>
      </w:r>
      <w:proofErr w:type="gramStart"/>
      <w:r>
        <w:t>:45</w:t>
      </w:r>
      <w:proofErr w:type="gramEnd"/>
      <w:r>
        <w:t>-51  Deep irony here!</w:t>
      </w:r>
      <w:r w:rsidR="00E82EA8">
        <w:t xml:space="preserve">    </w:t>
      </w:r>
    </w:p>
    <w:p w:rsidR="00E82EA8" w:rsidRDefault="00E82EA8" w:rsidP="00265E00"/>
    <w:p w:rsidR="00735036" w:rsidRDefault="00E82EA8" w:rsidP="00265E00">
      <w:r>
        <w:t xml:space="preserve">v. 48 </w:t>
      </w:r>
      <w:proofErr w:type="gramStart"/>
      <w:r>
        <w:t>is</w:t>
      </w:r>
      <w:proofErr w:type="gramEnd"/>
      <w:r>
        <w:t xml:space="preserve"> ironic.   (</w:t>
      </w:r>
      <w:proofErr w:type="gramStart"/>
      <w:r>
        <w:t>and</w:t>
      </w:r>
      <w:proofErr w:type="gramEnd"/>
      <w:r>
        <w:t xml:space="preserve"> it happened in AD 70 because they did NOT believe in him)</w:t>
      </w:r>
    </w:p>
    <w:p w:rsidR="00E82EA8" w:rsidRDefault="00E82EA8" w:rsidP="00265E00"/>
    <w:p w:rsidR="00E82EA8" w:rsidRDefault="00E82EA8" w:rsidP="00265E00">
      <w:r>
        <w:t xml:space="preserve">v. 50 </w:t>
      </w:r>
      <w:proofErr w:type="gramStart"/>
      <w:r>
        <w:t>is</w:t>
      </w:r>
      <w:proofErr w:type="gramEnd"/>
      <w:r>
        <w:t xml:space="preserve"> very ironic.  It is better that one man should die for the people, rather than the entire nation perish.</w:t>
      </w:r>
    </w:p>
    <w:p w:rsidR="00735036" w:rsidRDefault="00735036" w:rsidP="00265E00"/>
    <w:p w:rsidR="00735036" w:rsidRDefault="00735036" w:rsidP="00265E00">
      <w:r>
        <w:t>John’s challenge to the reader:  Which are you</w:t>
      </w:r>
      <w:r w:rsidR="00E82EA8">
        <w:t>?</w:t>
      </w:r>
      <w:r>
        <w:t xml:space="preserve">  John offers a stark choice.  Will you believe and, by believing, have life in his name (John 20:29-31).</w:t>
      </w:r>
    </w:p>
    <w:p w:rsidR="001715DB" w:rsidRDefault="001715DB" w:rsidP="00265E00"/>
    <w:p w:rsidR="001715DB" w:rsidRDefault="001715DB" w:rsidP="00265E00">
      <w:r>
        <w:t xml:space="preserve">John 12.  </w:t>
      </w:r>
      <w:proofErr w:type="gramStart"/>
      <w:r>
        <w:t>Last chapter in “The Book of Signs.”</w:t>
      </w:r>
      <w:proofErr w:type="gramEnd"/>
      <w:r>
        <w:t xml:space="preserve">   The signs are now completed, but the passion narrative has not quite started.</w:t>
      </w:r>
    </w:p>
    <w:p w:rsidR="00E35C65" w:rsidRDefault="00E35C65" w:rsidP="00265E00"/>
    <w:p w:rsidR="00E35C65" w:rsidRDefault="001715DB" w:rsidP="00265E00">
      <w:proofErr w:type="gramStart"/>
      <w:r>
        <w:t>Before I get started, o</w:t>
      </w:r>
      <w:r w:rsidR="00E35C65">
        <w:t>ther claims and I AM statements, not in my “territory.”</w:t>
      </w:r>
      <w:proofErr w:type="gramEnd"/>
    </w:p>
    <w:p w:rsidR="00E35C65" w:rsidRDefault="00E35C65" w:rsidP="00265E00"/>
    <w:p w:rsidR="00E35C65" w:rsidRDefault="00E35C65" w:rsidP="00265E00">
      <w:r>
        <w:t xml:space="preserve">John </w:t>
      </w:r>
      <w:proofErr w:type="gramStart"/>
      <w:r>
        <w:t>14:6  I</w:t>
      </w:r>
      <w:proofErr w:type="gramEnd"/>
      <w:r>
        <w:t xml:space="preserve"> am the Way the Truth and the Life.</w:t>
      </w:r>
    </w:p>
    <w:p w:rsidR="00E35C65" w:rsidRDefault="00E35C65" w:rsidP="00265E00"/>
    <w:p w:rsidR="00E35C65" w:rsidRDefault="00E35C65" w:rsidP="00265E00">
      <w:r>
        <w:t xml:space="preserve">John </w:t>
      </w:r>
      <w:proofErr w:type="gramStart"/>
      <w:r>
        <w:t>15:1f  I</w:t>
      </w:r>
      <w:proofErr w:type="gramEnd"/>
      <w:r>
        <w:t xml:space="preserve"> am the true vine.  (</w:t>
      </w:r>
      <w:proofErr w:type="gramStart"/>
      <w:r>
        <w:t>and</w:t>
      </w:r>
      <w:proofErr w:type="gramEnd"/>
      <w:r>
        <w:t xml:space="preserve"> you are the branches)</w:t>
      </w:r>
    </w:p>
    <w:p w:rsidR="001715DB" w:rsidRDefault="001715DB" w:rsidP="00265E00"/>
    <w:p w:rsidR="001F2479" w:rsidRDefault="001715DB" w:rsidP="00265E00">
      <w:r>
        <w:t xml:space="preserve">John </w:t>
      </w:r>
      <w:proofErr w:type="gramStart"/>
      <w:r>
        <w:t>12  A</w:t>
      </w:r>
      <w:proofErr w:type="gramEnd"/>
      <w:r>
        <w:t xml:space="preserve"> transition.   </w:t>
      </w:r>
    </w:p>
    <w:p w:rsidR="001F2479" w:rsidRDefault="001F2479" w:rsidP="00265E00"/>
    <w:p w:rsidR="001F2479" w:rsidRDefault="001F2479" w:rsidP="00265E00">
      <w:r>
        <w:lastRenderedPageBreak/>
        <w:t xml:space="preserve">1. </w:t>
      </w:r>
      <w:r w:rsidR="001715DB">
        <w:t>During this chapter we enter Jerusalem</w:t>
      </w:r>
      <w:r>
        <w:t>.</w:t>
      </w:r>
    </w:p>
    <w:p w:rsidR="001715DB" w:rsidRDefault="001F2479" w:rsidP="00265E00">
      <w:r>
        <w:t>2. T</w:t>
      </w:r>
      <w:r w:rsidR="001715DB">
        <w:t>he public ministry of</w:t>
      </w:r>
      <w:r>
        <w:t xml:space="preserve"> Jesus comes to an end</w:t>
      </w:r>
      <w:r w:rsidR="001715DB">
        <w:t>.</w:t>
      </w:r>
    </w:p>
    <w:p w:rsidR="001F2479" w:rsidRDefault="001F2479" w:rsidP="00265E00">
      <w:r>
        <w:t>3. The “Book of Signs” ends and the “Book of the Passion” begins</w:t>
      </w:r>
    </w:p>
    <w:p w:rsidR="001F2479" w:rsidRDefault="001F2479" w:rsidP="00265E00"/>
    <w:p w:rsidR="001F2479" w:rsidRDefault="001F2479" w:rsidP="00265E00">
      <w:r>
        <w:t>Theme of John 12:  The glorification of the king</w:t>
      </w:r>
    </w:p>
    <w:p w:rsidR="001F2479" w:rsidRDefault="001F2479" w:rsidP="00265E00"/>
    <w:p w:rsidR="001F2479" w:rsidRDefault="001F2479" w:rsidP="00265E00">
      <w:r>
        <w:t xml:space="preserve">1. </w:t>
      </w:r>
      <w:r w:rsidR="00603AF6">
        <w:t>His anointing.</w:t>
      </w:r>
    </w:p>
    <w:p w:rsidR="00603AF6" w:rsidRDefault="00603AF6" w:rsidP="00265E00">
      <w:r>
        <w:t>2. His triumphal entry.</w:t>
      </w:r>
    </w:p>
    <w:p w:rsidR="00603AF6" w:rsidRDefault="00603AF6" w:rsidP="00265E00">
      <w:r>
        <w:t>3. God:  I will glorify your name</w:t>
      </w:r>
    </w:p>
    <w:p w:rsidR="00603AF6" w:rsidRDefault="00603AF6" w:rsidP="00265E00">
      <w:r>
        <w:t>4. Jesus will be “lifted up.”</w:t>
      </w:r>
    </w:p>
    <w:p w:rsidR="001715DB" w:rsidRDefault="001715DB" w:rsidP="00265E00"/>
    <w:p w:rsidR="001715DB" w:rsidRDefault="001715DB" w:rsidP="00265E00">
      <w:r>
        <w:t>John 12:</w:t>
      </w:r>
      <w:r w:rsidR="004F1025">
        <w:t>1-3</w:t>
      </w:r>
      <w:r>
        <w:t xml:space="preserve">   Jesus is being prepared for burial.</w:t>
      </w:r>
    </w:p>
    <w:p w:rsidR="001715DB" w:rsidRDefault="001715DB" w:rsidP="00265E00"/>
    <w:p w:rsidR="001715DB" w:rsidRDefault="001715DB" w:rsidP="00265E00">
      <w:proofErr w:type="gramStart"/>
      <w:r>
        <w:t>12:12  The</w:t>
      </w:r>
      <w:proofErr w:type="gramEnd"/>
      <w:r>
        <w:t xml:space="preserve"> passion story begins as Jesus enters Jerusalem.</w:t>
      </w:r>
    </w:p>
    <w:p w:rsidR="001715DB" w:rsidRDefault="001715DB" w:rsidP="00265E00"/>
    <w:p w:rsidR="00F04518" w:rsidRDefault="00F04518" w:rsidP="00265E00">
      <w:r>
        <w:t>The scene of Jesus entering Jerusalem is similar to the crowds who welcomed Simon Maccabeus into Jerusalem with shouts of praise and waving palm branches (1 Maccabees 13:51)</w:t>
      </w:r>
    </w:p>
    <w:p w:rsidR="00F04518" w:rsidRDefault="00F04518" w:rsidP="00265E00"/>
    <w:p w:rsidR="00F04518" w:rsidRDefault="00F04518" w:rsidP="00265E00">
      <w:r>
        <w:t xml:space="preserve">Crowd shouts </w:t>
      </w:r>
      <w:proofErr w:type="spellStart"/>
      <w:r>
        <w:t>Hosannah</w:t>
      </w:r>
      <w:proofErr w:type="spellEnd"/>
      <w:r>
        <w:t xml:space="preserve"> (save us now</w:t>
      </w:r>
      <w:proofErr w:type="gramStart"/>
      <w:r>
        <w:t>)  Sounds</w:t>
      </w:r>
      <w:proofErr w:type="gramEnd"/>
      <w:r>
        <w:t xml:space="preserve"> like Psalm 118:2</w:t>
      </w:r>
      <w:r w:rsidR="00FE57CA">
        <w:t>2</w:t>
      </w:r>
      <w:r>
        <w:t xml:space="preserve">-26, a psalm which was read at Passover.   The crowd is hailing Jesus as king and Messiah.  </w:t>
      </w:r>
      <w:proofErr w:type="gramStart"/>
      <w:r>
        <w:t>Their political deliverer.</w:t>
      </w:r>
      <w:proofErr w:type="gramEnd"/>
    </w:p>
    <w:p w:rsidR="00F04518" w:rsidRDefault="00F04518" w:rsidP="00265E00"/>
    <w:p w:rsidR="00F04518" w:rsidRDefault="00F04518" w:rsidP="00265E00">
      <w:r>
        <w:t>Jesus rides in on a donkey.  Warriors ride in on horses.  He comes in peace, not as a conquering king.</w:t>
      </w:r>
    </w:p>
    <w:p w:rsidR="00FE57CA" w:rsidRDefault="00FE57CA" w:rsidP="00265E00"/>
    <w:p w:rsidR="00FE57CA" w:rsidRDefault="00FE57CA" w:rsidP="00265E00">
      <w:r>
        <w:t>Irony:  He will be made king and he will be glorified, but not how the people think.</w:t>
      </w:r>
    </w:p>
    <w:p w:rsidR="00F04518" w:rsidRDefault="00F04518" w:rsidP="00265E00"/>
    <w:p w:rsidR="00F04518" w:rsidRDefault="00F04518" w:rsidP="00265E00">
      <w:proofErr w:type="gramStart"/>
      <w:r>
        <w:t xml:space="preserve">v. </w:t>
      </w:r>
      <w:r w:rsidR="004F1025">
        <w:t>9</w:t>
      </w:r>
      <w:proofErr w:type="gramEnd"/>
      <w:r w:rsidR="004F1025">
        <w:t xml:space="preserve">-11 and </w:t>
      </w:r>
      <w:r>
        <w:t>17-18  Lazarus is causing troubles for Jesus.  The raising of Lazarus is very much in the air and ever</w:t>
      </w:r>
      <w:r w:rsidR="001E1A34">
        <w:t>yone knows it.  Bethany is less than two miles from Jerusalem.  Today it is within Jerusalem.</w:t>
      </w:r>
    </w:p>
    <w:p w:rsidR="00F04518" w:rsidRDefault="00F04518" w:rsidP="00265E00"/>
    <w:p w:rsidR="001715DB" w:rsidRDefault="001715DB" w:rsidP="00265E00">
      <w:proofErr w:type="gramStart"/>
      <w:r>
        <w:t>12:19  irony</w:t>
      </w:r>
      <w:proofErr w:type="gramEnd"/>
      <w:r>
        <w:t xml:space="preserve">  The whole world </w:t>
      </w:r>
      <w:r w:rsidR="005142E9">
        <w:t>has gone after him</w:t>
      </w:r>
      <w:r>
        <w:t>(prophetic)</w:t>
      </w:r>
    </w:p>
    <w:p w:rsidR="005142E9" w:rsidRDefault="005142E9" w:rsidP="00265E00"/>
    <w:p w:rsidR="005142E9" w:rsidRDefault="005142E9" w:rsidP="00265E00">
      <w:proofErr w:type="gramStart"/>
      <w:r>
        <w:t>12:23  The</w:t>
      </w:r>
      <w:proofErr w:type="gramEnd"/>
      <w:r>
        <w:t xml:space="preserve"> hour has come.  The time is here.  The stage is set.  All is prepared.  No turning back now.     This leads to 12:24</w:t>
      </w:r>
    </w:p>
    <w:p w:rsidR="005142E9" w:rsidRDefault="005142E9" w:rsidP="00265E00"/>
    <w:p w:rsidR="005142E9" w:rsidRDefault="005142E9" w:rsidP="00265E00">
      <w:r>
        <w:t>12:24-</w:t>
      </w:r>
      <w:proofErr w:type="gramStart"/>
      <w:r>
        <w:t>26  The</w:t>
      </w:r>
      <w:proofErr w:type="gramEnd"/>
      <w:r>
        <w:t xml:space="preserve"> closest to a parable in John.  Living for Jesus is like a grain of wheat which dies, and therefore produces much fruit.  Jesus is obviously talking about himself, but he is also talking about us.   “Hate your life” = willing to die for Jesus.</w:t>
      </w:r>
    </w:p>
    <w:p w:rsidR="00FE57CA" w:rsidRDefault="00FE57CA" w:rsidP="00265E00"/>
    <w:p w:rsidR="00FE57CA" w:rsidRDefault="00FE57CA" w:rsidP="00265E00">
      <w:proofErr w:type="gramStart"/>
      <w:r>
        <w:t>Glorification through death.</w:t>
      </w:r>
      <w:proofErr w:type="gramEnd"/>
    </w:p>
    <w:p w:rsidR="005142E9" w:rsidRDefault="005142E9" w:rsidP="00265E00"/>
    <w:p w:rsidR="005142E9" w:rsidRDefault="005142E9" w:rsidP="00265E00">
      <w:r>
        <w:t>Message for us:  The way to fruitfulness is sacrificial dying.</w:t>
      </w:r>
    </w:p>
    <w:p w:rsidR="001715DB" w:rsidRDefault="001715DB" w:rsidP="00265E00"/>
    <w:p w:rsidR="005142E9" w:rsidRDefault="005142E9" w:rsidP="00265E00">
      <w:r>
        <w:t>12:27-</w:t>
      </w:r>
      <w:proofErr w:type="gramStart"/>
      <w:r>
        <w:t>28  John’s</w:t>
      </w:r>
      <w:proofErr w:type="gramEnd"/>
      <w:r>
        <w:t xml:space="preserve"> equivalent of Gethsemane</w:t>
      </w:r>
    </w:p>
    <w:p w:rsidR="005142E9" w:rsidRDefault="005142E9" w:rsidP="00265E00"/>
    <w:p w:rsidR="001715DB" w:rsidRDefault="001715DB" w:rsidP="00265E00">
      <w:proofErr w:type="gramStart"/>
      <w:r>
        <w:lastRenderedPageBreak/>
        <w:t>12:29   John’s equivalent of the Mt of Transfiguration</w:t>
      </w:r>
      <w:r w:rsidR="00DD3C31">
        <w:t>.</w:t>
      </w:r>
      <w:proofErr w:type="gramEnd"/>
    </w:p>
    <w:p w:rsidR="00DD3C31" w:rsidRDefault="00DD3C31" w:rsidP="00265E00"/>
    <w:p w:rsidR="00DD3C31" w:rsidRDefault="00DD3C31" w:rsidP="00265E00">
      <w:proofErr w:type="gramStart"/>
      <w:r>
        <w:t>12:31  Now</w:t>
      </w:r>
      <w:proofErr w:type="gramEnd"/>
      <w:r>
        <w:t xml:space="preserve"> is the time.  All is ready.  Let’s get it done.  Satan is judged</w:t>
      </w:r>
      <w:proofErr w:type="gramStart"/>
      <w:r>
        <w:t>,</w:t>
      </w:r>
      <w:proofErr w:type="gramEnd"/>
      <w:r>
        <w:t xml:space="preserve"> I will be lifted up.</w:t>
      </w:r>
    </w:p>
    <w:p w:rsidR="001715DB" w:rsidRDefault="001715DB" w:rsidP="00265E00"/>
    <w:p w:rsidR="001715DB" w:rsidRDefault="001715DB" w:rsidP="00265E00">
      <w:proofErr w:type="gramStart"/>
      <w:r>
        <w:t>12:32  (</w:t>
      </w:r>
      <w:proofErr w:type="gramEnd"/>
      <w:r>
        <w:t>reminds us of 3:14</w:t>
      </w:r>
      <w:r w:rsidR="005142E9">
        <w:t>,  8:28    His death has the power to draw people to Jesus.</w:t>
      </w:r>
    </w:p>
    <w:p w:rsidR="00FE57CA" w:rsidRDefault="00FE57CA" w:rsidP="00265E00"/>
    <w:p w:rsidR="005142E9" w:rsidRDefault="005142E9" w:rsidP="00265E00">
      <w:proofErr w:type="gramStart"/>
      <w:r>
        <w:t>12:33  People</w:t>
      </w:r>
      <w:proofErr w:type="gramEnd"/>
      <w:r>
        <w:t xml:space="preserve"> are confused.</w:t>
      </w:r>
    </w:p>
    <w:p w:rsidR="005142E9" w:rsidRDefault="005142E9" w:rsidP="00265E00"/>
    <w:p w:rsidR="005142E9" w:rsidRDefault="005142E9" w:rsidP="00265E00">
      <w:r>
        <w:t xml:space="preserve">This time, Jesus does not answer them.  His public ministry is done.  v. </w:t>
      </w:r>
      <w:proofErr w:type="gramStart"/>
      <w:r>
        <w:t>36  He</w:t>
      </w:r>
      <w:proofErr w:type="gramEnd"/>
      <w:r>
        <w:t xml:space="preserve"> departs from them.  </w:t>
      </w:r>
    </w:p>
    <w:p w:rsidR="005142E9" w:rsidRDefault="005142E9" w:rsidP="00265E00"/>
    <w:p w:rsidR="001715DB" w:rsidRDefault="001715DB" w:rsidP="00265E00">
      <w:r>
        <w:t>12:37-</w:t>
      </w:r>
      <w:proofErr w:type="gramStart"/>
      <w:r>
        <w:t>50  Summary</w:t>
      </w:r>
      <w:proofErr w:type="gramEnd"/>
      <w:r>
        <w:t xml:space="preserve"> of the Book of Signs.  End of the public ministry of Jesus</w:t>
      </w:r>
      <w:r w:rsidR="00053FF5">
        <w:t xml:space="preserve">.  </w:t>
      </w:r>
      <w:proofErr w:type="gramStart"/>
      <w:r w:rsidR="00053FF5">
        <w:t>Final appeal.</w:t>
      </w:r>
      <w:proofErr w:type="gramEnd"/>
    </w:p>
    <w:p w:rsidR="001715DB" w:rsidRDefault="001715DB" w:rsidP="00265E00"/>
    <w:p w:rsidR="001715DB" w:rsidRDefault="001715DB" w:rsidP="00265E00">
      <w:proofErr w:type="gramStart"/>
      <w:r>
        <w:t>12:44f  some</w:t>
      </w:r>
      <w:proofErr w:type="gramEnd"/>
      <w:r>
        <w:t xml:space="preserve"> more claims</w:t>
      </w:r>
    </w:p>
    <w:p w:rsidR="001715DB" w:rsidRDefault="001715DB" w:rsidP="00265E00"/>
    <w:p w:rsidR="001715DB" w:rsidRDefault="001715DB" w:rsidP="00265E00">
      <w:proofErr w:type="gramStart"/>
      <w:r>
        <w:t>13:1f  The</w:t>
      </w:r>
      <w:proofErr w:type="gramEnd"/>
      <w:r>
        <w:t xml:space="preserve"> Book of Passion begins.  Jesus’ public ministry is now done.  From now on, we see Jesus in intimate discussions with his apostles.   We have seen almost none of this in John so far (although the </w:t>
      </w:r>
      <w:proofErr w:type="spellStart"/>
      <w:r>
        <w:t>synoptics</w:t>
      </w:r>
      <w:proofErr w:type="spellEnd"/>
      <w:r>
        <w:t xml:space="preserve"> have quite a bit of interactions is Jesus with the apostles)</w:t>
      </w:r>
      <w:r w:rsidR="00993084">
        <w:t>.</w:t>
      </w:r>
    </w:p>
    <w:p w:rsidR="00993084" w:rsidRDefault="00993084" w:rsidP="00265E00"/>
    <w:p w:rsidR="00993084" w:rsidRDefault="00993084" w:rsidP="00265E00">
      <w:r>
        <w:t>John 2-</w:t>
      </w:r>
      <w:proofErr w:type="gramStart"/>
      <w:r>
        <w:t>12  Jesus</w:t>
      </w:r>
      <w:proofErr w:type="gramEnd"/>
      <w:r>
        <w:t xml:space="preserve"> is speaking to “the world”  </w:t>
      </w:r>
    </w:p>
    <w:p w:rsidR="00993084" w:rsidRDefault="00993084" w:rsidP="00265E00">
      <w:r>
        <w:t>John 13-</w:t>
      </w:r>
      <w:proofErr w:type="gramStart"/>
      <w:r>
        <w:t>17  Jesus</w:t>
      </w:r>
      <w:proofErr w:type="gramEnd"/>
      <w:r>
        <w:t xml:space="preserve"> is speaking to the church (in the form of the 12 disciples)</w:t>
      </w:r>
    </w:p>
    <w:p w:rsidR="00E35C65" w:rsidRDefault="00E35C65" w:rsidP="00265E00"/>
    <w:p w:rsidR="00E35C65" w:rsidRDefault="00053FF5" w:rsidP="00265E00">
      <w:proofErr w:type="gramStart"/>
      <w:r>
        <w:t>A little chronology problem.</w:t>
      </w:r>
      <w:proofErr w:type="gramEnd"/>
    </w:p>
    <w:p w:rsidR="00053FF5" w:rsidRDefault="00053FF5" w:rsidP="00265E00"/>
    <w:p w:rsidR="00053FF5" w:rsidRDefault="00053FF5" w:rsidP="00265E00">
      <w:r>
        <w:t xml:space="preserve">The </w:t>
      </w:r>
      <w:proofErr w:type="spellStart"/>
      <w:r>
        <w:t>Synoptics</w:t>
      </w:r>
      <w:proofErr w:type="spellEnd"/>
      <w:r>
        <w:t xml:space="preserve"> have the Lord’s Supper on the eve of the Passover (Thursday evening), and therefore Jesus was killed on the Passover.</w:t>
      </w:r>
    </w:p>
    <w:p w:rsidR="00053FF5" w:rsidRDefault="00053FF5" w:rsidP="00265E00"/>
    <w:p w:rsidR="00053FF5" w:rsidRDefault="00053FF5" w:rsidP="00265E00">
      <w:r>
        <w:t>John 18:28 has people “eating the Passover” the next evening.   Explanation:</w:t>
      </w:r>
    </w:p>
    <w:p w:rsidR="00053FF5" w:rsidRDefault="00053FF5" w:rsidP="00265E00"/>
    <w:p w:rsidR="00053FF5" w:rsidRDefault="00053FF5" w:rsidP="00265E00">
      <w:r>
        <w:t>1. John is wrong and he purposefully places Passover one day later so that Jesus can be killed when the Passover lambs are killed.</w:t>
      </w:r>
    </w:p>
    <w:p w:rsidR="00053FF5" w:rsidRDefault="00053FF5" w:rsidP="00265E00"/>
    <w:p w:rsidR="00053FF5" w:rsidRDefault="00053FF5" w:rsidP="00265E00">
      <w:r>
        <w:t>2. “Eating the Passover” is a reference to the entire festival, including the Feast of Unleavened Bread.</w:t>
      </w:r>
    </w:p>
    <w:p w:rsidR="00053FF5" w:rsidRDefault="00053FF5" w:rsidP="00265E00"/>
    <w:p w:rsidR="00053FF5" w:rsidRDefault="00053FF5" w:rsidP="00265E00">
      <w:r>
        <w:t>3. There were conflicting dates among different groups as to when the Passover was celebrated:  14 or 15 Nisan.</w:t>
      </w:r>
    </w:p>
    <w:p w:rsidR="00053FF5" w:rsidRDefault="00053FF5" w:rsidP="00265E00"/>
    <w:p w:rsidR="00053FF5" w:rsidRDefault="00053FF5" w:rsidP="00265E00">
      <w:r>
        <w:t>I believe that #2 is the correct explanation, but cannot rule out #3.</w:t>
      </w:r>
    </w:p>
    <w:p w:rsidR="00053FF5" w:rsidRDefault="00053FF5" w:rsidP="00265E00"/>
    <w:p w:rsidR="0067647A" w:rsidRPr="0067647A" w:rsidRDefault="0067647A" w:rsidP="00265E00">
      <w:pPr>
        <w:rPr>
          <w:b/>
          <w:sz w:val="28"/>
          <w:szCs w:val="28"/>
        </w:rPr>
      </w:pPr>
      <w:r w:rsidRPr="0067647A">
        <w:rPr>
          <w:b/>
          <w:sz w:val="28"/>
          <w:szCs w:val="28"/>
        </w:rPr>
        <w:t>John 13.  Jesus shows his love</w:t>
      </w:r>
    </w:p>
    <w:p w:rsidR="0067647A" w:rsidRDefault="0067647A" w:rsidP="00265E00"/>
    <w:p w:rsidR="00053FF5" w:rsidRDefault="00053FF5" w:rsidP="00265E00">
      <w:proofErr w:type="spellStart"/>
      <w:r>
        <w:t>Jn</w:t>
      </w:r>
      <w:proofErr w:type="spellEnd"/>
      <w:r>
        <w:t xml:space="preserve"> 13:1   Jesus showed that he loved them to the end.  </w:t>
      </w:r>
      <w:proofErr w:type="gramStart"/>
      <w:r>
        <w:t>A double meaning here.</w:t>
      </w:r>
      <w:proofErr w:type="gramEnd"/>
      <w:r>
        <w:t xml:space="preserve">  He </w:t>
      </w:r>
      <w:proofErr w:type="gramStart"/>
      <w:r>
        <w:t>love</w:t>
      </w:r>
      <w:proofErr w:type="gramEnd"/>
      <w:r>
        <w:t xml:space="preserve"> them until the very end and he loved them “completely” or “utterly.”</w:t>
      </w:r>
    </w:p>
    <w:p w:rsidR="00053FF5" w:rsidRDefault="00053FF5" w:rsidP="00265E00"/>
    <w:p w:rsidR="00053FF5" w:rsidRDefault="00053FF5" w:rsidP="00265E00">
      <w:r>
        <w:t>Jesus mentions his love for his disciples 31 times in 13-17.</w:t>
      </w:r>
    </w:p>
    <w:p w:rsidR="00E15EAA" w:rsidRDefault="00E15EAA" w:rsidP="00265E00"/>
    <w:p w:rsidR="00E15EAA" w:rsidRDefault="00E15EAA" w:rsidP="00265E00">
      <w:r>
        <w:t>13:3-</w:t>
      </w:r>
      <w:proofErr w:type="gramStart"/>
      <w:r>
        <w:t>11  Jesus</w:t>
      </w:r>
      <w:proofErr w:type="gramEnd"/>
      <w:r>
        <w:t xml:space="preserve"> shows his love.   </w:t>
      </w:r>
      <w:proofErr w:type="gramStart"/>
      <w:r>
        <w:t>Both a symbol of his love and service and a symbol of how his sacrifice will cleanse them.</w:t>
      </w:r>
      <w:proofErr w:type="gramEnd"/>
    </w:p>
    <w:p w:rsidR="00E15EAA" w:rsidRDefault="00E15EAA" w:rsidP="00265E00"/>
    <w:p w:rsidR="00E15EAA" w:rsidRDefault="00E15EAA" w:rsidP="00265E00">
      <w:r>
        <w:t>13:12-</w:t>
      </w:r>
      <w:proofErr w:type="gramStart"/>
      <w:r>
        <w:t>17  Go</w:t>
      </w:r>
      <w:proofErr w:type="gramEnd"/>
      <w:r>
        <w:t xml:space="preserve"> and do likewise for one another.</w:t>
      </w:r>
    </w:p>
    <w:p w:rsidR="00E15EAA" w:rsidRDefault="00E15EAA" w:rsidP="00265E00"/>
    <w:p w:rsidR="00E15EAA" w:rsidRDefault="00E15EAA" w:rsidP="00265E00">
      <w:r>
        <w:t xml:space="preserve">13:18-31   Jesus announces his betrayal and prepares them for the shock.   I am in control, not Judas.  Besides, this was prophesied Psalm 41:9.  </w:t>
      </w:r>
      <w:proofErr w:type="gramStart"/>
      <w:r>
        <w:t>A very intimate portrayal.</w:t>
      </w:r>
      <w:proofErr w:type="gramEnd"/>
    </w:p>
    <w:p w:rsidR="00E15EAA" w:rsidRDefault="00E15EAA" w:rsidP="00265E00"/>
    <w:p w:rsidR="00E15EAA" w:rsidRDefault="00E15EAA" w:rsidP="00265E00">
      <w:proofErr w:type="gramStart"/>
      <w:r>
        <w:t>v</w:t>
      </w:r>
      <w:proofErr w:type="gramEnd"/>
      <w:r>
        <w:t xml:space="preserve"> 23-24  the disciple whom Jesus loved.</w:t>
      </w:r>
    </w:p>
    <w:p w:rsidR="00E15EAA" w:rsidRDefault="00E15EAA" w:rsidP="00265E00">
      <w:r>
        <w:t xml:space="preserve">v. </w:t>
      </w:r>
      <w:proofErr w:type="gramStart"/>
      <w:r>
        <w:t>25  John</w:t>
      </w:r>
      <w:proofErr w:type="gramEnd"/>
      <w:r>
        <w:t xml:space="preserve"> leaning on Jesus breast.</w:t>
      </w:r>
    </w:p>
    <w:p w:rsidR="00E15EAA" w:rsidRDefault="00E15EAA" w:rsidP="00265E00">
      <w:r>
        <w:t xml:space="preserve">v. </w:t>
      </w:r>
      <w:proofErr w:type="gramStart"/>
      <w:r>
        <w:t>33  Little</w:t>
      </w:r>
      <w:proofErr w:type="gramEnd"/>
      <w:r>
        <w:t xml:space="preserve"> children.</w:t>
      </w:r>
    </w:p>
    <w:p w:rsidR="00E15EAA" w:rsidRDefault="00E15EAA" w:rsidP="00265E00"/>
    <w:p w:rsidR="00E15EAA" w:rsidRDefault="00E15EAA" w:rsidP="00265E00">
      <w:r>
        <w:t xml:space="preserve">v. </w:t>
      </w:r>
      <w:proofErr w:type="gramStart"/>
      <w:r>
        <w:t>31  Judas</w:t>
      </w:r>
      <w:proofErr w:type="gramEnd"/>
      <w:r>
        <w:t xml:space="preserve"> leaves.  Now Jesus gets down to business.  He gives his farewell address.</w:t>
      </w:r>
    </w:p>
    <w:p w:rsidR="00E15EAA" w:rsidRDefault="00E15EAA" w:rsidP="00265E00"/>
    <w:p w:rsidR="00E15EAA" w:rsidRDefault="00E15EAA" w:rsidP="00265E00">
      <w:r>
        <w:t>Now it is time for God to be glorified and for me to be glorified.</w:t>
      </w:r>
    </w:p>
    <w:p w:rsidR="00AC781D" w:rsidRDefault="00AC781D" w:rsidP="00265E00"/>
    <w:p w:rsidR="00E15EAA" w:rsidRDefault="00AC781D" w:rsidP="00265E00">
      <w:r>
        <w:t>13:34   Jesus’ command:  Love one another.</w:t>
      </w:r>
    </w:p>
    <w:p w:rsidR="00993084" w:rsidRDefault="00993084" w:rsidP="00265E00"/>
    <w:p w:rsidR="00993084" w:rsidRDefault="00993084" w:rsidP="00265E00">
      <w:r>
        <w:t>Summary:</w:t>
      </w:r>
    </w:p>
    <w:p w:rsidR="00993084" w:rsidRDefault="00993084" w:rsidP="00265E00"/>
    <w:p w:rsidR="00993084" w:rsidRDefault="00993084" w:rsidP="00265E00">
      <w:r>
        <w:t xml:space="preserve">We know the story of the death, burial and resurrection of Jesus.  As he said, Jesus was, indeed, glorified. </w:t>
      </w:r>
    </w:p>
    <w:p w:rsidR="00B930C6" w:rsidRDefault="00B930C6" w:rsidP="00265E00"/>
    <w:p w:rsidR="00B930C6" w:rsidRPr="00B930C6" w:rsidRDefault="00B930C6" w:rsidP="00265E00">
      <w:pPr>
        <w:rPr>
          <w:b/>
          <w:sz w:val="28"/>
          <w:szCs w:val="28"/>
        </w:rPr>
      </w:pPr>
      <w:r w:rsidRPr="00B930C6">
        <w:rPr>
          <w:b/>
          <w:sz w:val="28"/>
          <w:szCs w:val="28"/>
        </w:rPr>
        <w:t xml:space="preserve">John </w:t>
      </w:r>
      <w:proofErr w:type="spellStart"/>
      <w:r w:rsidRPr="00B930C6">
        <w:rPr>
          <w:b/>
          <w:sz w:val="28"/>
          <w:szCs w:val="28"/>
        </w:rPr>
        <w:t>Ch</w:t>
      </w:r>
      <w:proofErr w:type="spellEnd"/>
      <w:r w:rsidRPr="00B930C6">
        <w:rPr>
          <w:b/>
          <w:sz w:val="28"/>
          <w:szCs w:val="28"/>
        </w:rPr>
        <w:t xml:space="preserve"> 14</w:t>
      </w:r>
    </w:p>
    <w:p w:rsidR="00780D2C" w:rsidRDefault="00780D2C" w:rsidP="00265E00"/>
    <w:p w:rsidR="00B930C6" w:rsidRDefault="00B930C6" w:rsidP="00265E00">
      <w:r>
        <w:t>Two things are going on here.</w:t>
      </w:r>
    </w:p>
    <w:p w:rsidR="00B930C6" w:rsidRDefault="00B930C6" w:rsidP="00265E00"/>
    <w:p w:rsidR="00B930C6" w:rsidRDefault="00B930C6" w:rsidP="00265E00">
      <w:r>
        <w:t>1. Jesus is trying to reassure them that he is with them and that, even when he is gone, He will still be with them in the form of the Holy Spirit.  You guys will be OK.</w:t>
      </w:r>
    </w:p>
    <w:p w:rsidR="00051CFC" w:rsidRDefault="00051CFC" w:rsidP="00265E00"/>
    <w:p w:rsidR="00051CFC" w:rsidRDefault="00051CFC" w:rsidP="00265E00">
      <w:r>
        <w:t>2. He is both setting an example and giving them a command to love.</w:t>
      </w:r>
    </w:p>
    <w:p w:rsidR="00B930C6" w:rsidRDefault="00B930C6" w:rsidP="00265E00"/>
    <w:p w:rsidR="00B930C6" w:rsidRDefault="00B930C6" w:rsidP="00265E00">
      <w:r>
        <w:t xml:space="preserve">John 14:1-4  </w:t>
      </w:r>
    </w:p>
    <w:p w:rsidR="00B930C6" w:rsidRDefault="00B930C6" w:rsidP="00265E00">
      <w:r>
        <w:t>a. Jesus is commanding us to believe/trust in him.  (</w:t>
      </w:r>
      <w:proofErr w:type="gramStart"/>
      <w:r>
        <w:t>the</w:t>
      </w:r>
      <w:proofErr w:type="gramEnd"/>
      <w:r>
        <w:t xml:space="preserve"> imperative is used</w:t>
      </w:r>
    </w:p>
    <w:p w:rsidR="00B930C6" w:rsidRDefault="00B930C6" w:rsidP="00265E00"/>
    <w:p w:rsidR="00B930C6" w:rsidRDefault="00B930C6" w:rsidP="00265E00">
      <w:r>
        <w:t>b. Jesus is using wedding commitment as a metaphor.   In a Jewish marriage, the groom gave a commitment to build a “room” for his bride.  If she accepted the offer, he went and built a room (either an addition to his family house, or a separate house nearby).  When the dwelling was built, he came a brought her to that dwelling place.  That is when the marriage was consummated.  But….   in Jewish eyes they were married when they made the commitment to each other.  The parallel is very obvious</w:t>
      </w:r>
    </w:p>
    <w:p w:rsidR="00B930C6" w:rsidRDefault="00B930C6" w:rsidP="00265E00"/>
    <w:p w:rsidR="00B930C6" w:rsidRDefault="00B930C6" w:rsidP="00265E00">
      <w:r>
        <w:t>c. Jesus is claiming, in the strongest possible terms, to be God.  He equates “believe in God” with “believe in me.”</w:t>
      </w:r>
    </w:p>
    <w:p w:rsidR="00B930C6" w:rsidRDefault="00B930C6" w:rsidP="00265E00"/>
    <w:p w:rsidR="00B930C6" w:rsidRDefault="00B930C6" w:rsidP="00265E00">
      <w:r>
        <w:lastRenderedPageBreak/>
        <w:t>Thomas:  How do we get there?  Jesus must have been SO frustrated.  I AM the way.</w:t>
      </w:r>
    </w:p>
    <w:p w:rsidR="00B930C6" w:rsidRDefault="00B930C6" w:rsidP="00265E00"/>
    <w:p w:rsidR="00B930C6" w:rsidRDefault="00B930C6" w:rsidP="00265E00">
      <w:r>
        <w:t>Again, he claims deity.   If you have seen me, you have seen the Father.</w:t>
      </w:r>
    </w:p>
    <w:p w:rsidR="00B930C6" w:rsidRDefault="00B930C6" w:rsidP="00265E00"/>
    <w:p w:rsidR="00B930C6" w:rsidRDefault="00B930C6" w:rsidP="00265E00">
      <w:r>
        <w:t xml:space="preserve">Philip:  Show us the Father   </w:t>
      </w:r>
      <w:proofErr w:type="gramStart"/>
      <w:r>
        <w:t>Again,</w:t>
      </w:r>
      <w:proofErr w:type="gramEnd"/>
      <w:r>
        <w:t xml:space="preserve"> Jesus must have been VERY frustrated.  Phillip.  </w:t>
      </w:r>
      <w:proofErr w:type="spellStart"/>
      <w:proofErr w:type="gramStart"/>
      <w:r>
        <w:t>Were’nt</w:t>
      </w:r>
      <w:proofErr w:type="spellEnd"/>
      <w:r>
        <w:t xml:space="preserve"> you paying attention???</w:t>
      </w:r>
      <w:proofErr w:type="gramEnd"/>
      <w:r>
        <w:t xml:space="preserve">   You have seen the Father.  I have revealed him to you.</w:t>
      </w:r>
    </w:p>
    <w:p w:rsidR="00B930C6" w:rsidRDefault="00B930C6" w:rsidP="00265E00"/>
    <w:p w:rsidR="00B930C6" w:rsidRDefault="00B930C6" w:rsidP="00265E00">
      <w:r>
        <w:t xml:space="preserve">v. </w:t>
      </w:r>
      <w:proofErr w:type="gramStart"/>
      <w:r>
        <w:t>10  Jesus</w:t>
      </w:r>
      <w:proofErr w:type="gramEnd"/>
      <w:r>
        <w:t>:  I do not speak on my own authority.   (</w:t>
      </w:r>
      <w:proofErr w:type="gramStart"/>
      <w:r>
        <w:t>note</w:t>
      </w:r>
      <w:proofErr w:type="gramEnd"/>
      <w:r>
        <w:t>, it was not until he was resurrected that he claimed to have been given all authority Matthew 28:18)</w:t>
      </w:r>
    </w:p>
    <w:p w:rsidR="00B930C6" w:rsidRDefault="00B930C6" w:rsidP="00265E00"/>
    <w:p w:rsidR="00B930C6" w:rsidRDefault="00B930C6" w:rsidP="00265E00">
      <w:r>
        <w:t xml:space="preserve">v. </w:t>
      </w:r>
      <w:proofErr w:type="gramStart"/>
      <w:r>
        <w:t>12  You</w:t>
      </w:r>
      <w:proofErr w:type="gramEnd"/>
      <w:r>
        <w:t xml:space="preserve"> will do greater works than I have done.  </w:t>
      </w:r>
      <w:proofErr w:type="gramStart"/>
      <w:r>
        <w:t>Miracles?</w:t>
      </w:r>
      <w:proofErr w:type="gramEnd"/>
      <w:r>
        <w:t xml:space="preserve">  NO.   He is talking about the work of bringing salvation to Jews and Gentiles.</w:t>
      </w:r>
    </w:p>
    <w:p w:rsidR="00051CFC" w:rsidRDefault="00051CFC" w:rsidP="00265E00"/>
    <w:p w:rsidR="00051CFC" w:rsidRDefault="00051CFC" w:rsidP="00265E00">
      <w:r>
        <w:t xml:space="preserve">v. </w:t>
      </w:r>
      <w:proofErr w:type="gramStart"/>
      <w:r>
        <w:t>14  Ask</w:t>
      </w:r>
      <w:proofErr w:type="gramEnd"/>
      <w:r>
        <w:t xml:space="preserve"> anything in my name…   </w:t>
      </w:r>
      <w:proofErr w:type="gramStart"/>
      <w:r>
        <w:t>In the authority of Jesus.</w:t>
      </w:r>
      <w:proofErr w:type="gramEnd"/>
      <w:r>
        <w:t xml:space="preserve">    Even if we ask thing that are not according to his will?   If you ask for something which is against his will, then, by definition, you are not asking in his name.</w:t>
      </w:r>
    </w:p>
    <w:p w:rsidR="00051CFC" w:rsidRDefault="00051CFC" w:rsidP="00265E00"/>
    <w:p w:rsidR="00051CFC" w:rsidRDefault="00051CFC" w:rsidP="00265E00">
      <w:proofErr w:type="gramStart"/>
      <w:r>
        <w:t>If you ask [me] anything in my name.</w:t>
      </w:r>
      <w:proofErr w:type="gramEnd"/>
      <w:r>
        <w:t xml:space="preserve">  Oldest manuscripts have as [me]   This is one of the more clear examples showing we can pray to Jesus (also Stephen in Acts 7 and Rev 22:20.</w:t>
      </w:r>
    </w:p>
    <w:p w:rsidR="00051CFC" w:rsidRDefault="00051CFC" w:rsidP="00265E00"/>
    <w:p w:rsidR="00051CFC" w:rsidRDefault="00051CFC" w:rsidP="00265E00">
      <w:r>
        <w:t>14:15-</w:t>
      </w:r>
      <w:proofErr w:type="gramStart"/>
      <w:r>
        <w:t>18  First</w:t>
      </w:r>
      <w:proofErr w:type="gramEnd"/>
      <w:r>
        <w:t xml:space="preserve"> promise to send the Holy Spirit.</w:t>
      </w:r>
      <w:r w:rsidR="001E7765">
        <w:t xml:space="preserve"> (</w:t>
      </w:r>
      <w:proofErr w:type="gramStart"/>
      <w:r w:rsidR="001E7765">
        <w:t>of</w:t>
      </w:r>
      <w:proofErr w:type="gramEnd"/>
      <w:r w:rsidR="001E7765">
        <w:t xml:space="preserve"> three  14:16-17, 26  15:26, 16:7-15)</w:t>
      </w:r>
      <w:r>
        <w:t xml:space="preserve">   </w:t>
      </w:r>
      <w:proofErr w:type="gramStart"/>
      <w:r>
        <w:t>But…</w:t>
      </w:r>
      <w:proofErr w:type="gramEnd"/>
      <w:r>
        <w:t xml:space="preserve">  It starts with a commandment to love.  Sending of the Holy Spirit is based on love (shown by obeying him</w:t>
      </w:r>
      <w:r w:rsidR="00612217">
        <w:t>, also 14:21</w:t>
      </w:r>
      <w:proofErr w:type="gramStart"/>
      <w:r w:rsidR="00612217">
        <w:t>,13</w:t>
      </w:r>
      <w:proofErr w:type="gramEnd"/>
      <w:r w:rsidR="00612217">
        <w:t>)</w:t>
      </w:r>
      <w:r>
        <w:t>)</w:t>
      </w:r>
    </w:p>
    <w:p w:rsidR="00051CFC" w:rsidRDefault="00051CFC" w:rsidP="00265E00"/>
    <w:p w:rsidR="00B930C6" w:rsidRDefault="00051CFC" w:rsidP="00265E00">
      <w:r>
        <w:t>Jesus:  I will not leave you alone   (in fact, in John 16:</w:t>
      </w:r>
      <w:r w:rsidR="001E7765">
        <w:t>7 he tells them it is better for them if he goes away and sends the Holy Spirit, than if he stays with them in the flesh.</w:t>
      </w:r>
      <w:r>
        <w:t>.</w:t>
      </w:r>
    </w:p>
    <w:p w:rsidR="00051CFC" w:rsidRDefault="00051CFC" w:rsidP="00265E00"/>
    <w:p w:rsidR="001E7765" w:rsidRDefault="001E7765" w:rsidP="00265E00">
      <w:r>
        <w:t xml:space="preserve">v. </w:t>
      </w:r>
      <w:proofErr w:type="gramStart"/>
      <w:r>
        <w:t>15  Another</w:t>
      </w:r>
      <w:proofErr w:type="gramEnd"/>
      <w:r>
        <w:t xml:space="preserve"> (</w:t>
      </w:r>
      <w:proofErr w:type="spellStart"/>
      <w:r w:rsidRPr="001E7765">
        <w:rPr>
          <w:i/>
        </w:rPr>
        <w:t>allon</w:t>
      </w:r>
      <w:proofErr w:type="spellEnd"/>
      <w:r>
        <w:t>) another of the same kind.   Like, I will send you another book. (</w:t>
      </w:r>
      <w:proofErr w:type="gramStart"/>
      <w:r>
        <w:t>the</w:t>
      </w:r>
      <w:proofErr w:type="gramEnd"/>
      <w:r>
        <w:t xml:space="preserve"> implication is that the Holy Spirit is deity).</w:t>
      </w:r>
    </w:p>
    <w:p w:rsidR="001E7765" w:rsidRDefault="001E7765" w:rsidP="00265E00"/>
    <w:p w:rsidR="001E7765" w:rsidRDefault="001E7765" w:rsidP="00265E00">
      <w:r>
        <w:t>Counselor (</w:t>
      </w:r>
      <w:proofErr w:type="spellStart"/>
      <w:r w:rsidRPr="001E7765">
        <w:rPr>
          <w:i/>
        </w:rPr>
        <w:t>parakletos</w:t>
      </w:r>
      <w:proofErr w:type="spellEnd"/>
      <w:r>
        <w:t>) literal meaning:  the called-alongside one    Used of a defense attorney.</w:t>
      </w:r>
      <w:r w:rsidR="00557E15">
        <w:t xml:space="preserve"> </w:t>
      </w:r>
    </w:p>
    <w:p w:rsidR="00557E15" w:rsidRDefault="00557E15" w:rsidP="00265E00"/>
    <w:p w:rsidR="00557E15" w:rsidRDefault="00557E15" w:rsidP="00265E00">
      <w:r>
        <w:t xml:space="preserve">With you and in you both Greek words </w:t>
      </w:r>
      <w:proofErr w:type="gramStart"/>
      <w:r>
        <w:t>for :with</w:t>
      </w:r>
      <w:proofErr w:type="gramEnd"/>
      <w:r>
        <w:t>.”</w:t>
      </w:r>
    </w:p>
    <w:p w:rsidR="00612217" w:rsidRDefault="00612217" w:rsidP="00265E00"/>
    <w:p w:rsidR="00612217" w:rsidRDefault="00612217" w:rsidP="00265E00">
      <w:r>
        <w:t>“</w:t>
      </w:r>
      <w:proofErr w:type="gramStart"/>
      <w:r>
        <w:t>orphaned</w:t>
      </w:r>
      <w:proofErr w:type="gramEnd"/>
      <w:r>
        <w:t>”  When a Jewish Rabbi died, their disciples were said to have been orphaned.</w:t>
      </w:r>
    </w:p>
    <w:p w:rsidR="00612217" w:rsidRDefault="00612217" w:rsidP="00265E00"/>
    <w:p w:rsidR="00612217" w:rsidRDefault="00612217" w:rsidP="00265E00">
      <w:r>
        <w:t>v. 20 equates The Father in Jesus</w:t>
      </w:r>
      <w:proofErr w:type="gramStart"/>
      <w:r>
        <w:t>,  Jesus</w:t>
      </w:r>
      <w:proofErr w:type="gramEnd"/>
      <w:r>
        <w:t xml:space="preserve"> in us and us in Jesus.</w:t>
      </w:r>
    </w:p>
    <w:p w:rsidR="00612217" w:rsidRDefault="00612217" w:rsidP="00265E00"/>
    <w:p w:rsidR="00612217" w:rsidRDefault="00612217" w:rsidP="00265E00">
      <w:r>
        <w:t xml:space="preserve">v. </w:t>
      </w:r>
      <w:proofErr w:type="gramStart"/>
      <w:r>
        <w:t>23  “</w:t>
      </w:r>
      <w:proofErr w:type="gramEnd"/>
      <w:r>
        <w:t>we” will make our home with him  equating the Holy Spirit with Jesus and the Father.   In other words, God will live within us.</w:t>
      </w:r>
    </w:p>
    <w:p w:rsidR="001E7765" w:rsidRDefault="001E7765" w:rsidP="00265E00"/>
    <w:p w:rsidR="00612217" w:rsidRDefault="00612217" w:rsidP="00265E00">
      <w:proofErr w:type="gramStart"/>
      <w:r>
        <w:t>v</w:t>
      </w:r>
      <w:proofErr w:type="gramEnd"/>
      <w:r>
        <w:t>. 23-24  Again, he equates love with obeying the commandments/Word of Jesus.</w:t>
      </w:r>
    </w:p>
    <w:p w:rsidR="00612217" w:rsidRDefault="00612217" w:rsidP="00265E00"/>
    <w:p w:rsidR="00612217" w:rsidRDefault="00612217" w:rsidP="00265E00">
      <w:r>
        <w:lastRenderedPageBreak/>
        <w:t xml:space="preserve">v. </w:t>
      </w:r>
      <w:proofErr w:type="gramStart"/>
      <w:r>
        <w:t>27  I</w:t>
      </w:r>
      <w:proofErr w:type="gramEnd"/>
      <w:r>
        <w:t xml:space="preserve"> leave my Shalom with you.  This word is bigger than English word peace.  It is fullness, satisfaction, fulfillment, rightness</w:t>
      </w:r>
      <w:r w:rsidR="00361A1A">
        <w:t xml:space="preserve"> of relationships</w:t>
      </w:r>
      <w:r>
        <w:t>.  We are back to the reassurance theme here.</w:t>
      </w:r>
      <w:r w:rsidR="00361A1A">
        <w:t xml:space="preserve">  Do not be troubled or afraid.</w:t>
      </w:r>
    </w:p>
    <w:p w:rsidR="00361A1A" w:rsidRDefault="00361A1A" w:rsidP="00265E00"/>
    <w:p w:rsidR="00361A1A" w:rsidRDefault="00361A1A" w:rsidP="00265E00">
      <w:r>
        <w:t>v. 28 used (falsely) by Arians and JWs to claim that Jesus is not deity.  This is about lesser in the sense of submission, not in the sense of nature.</w:t>
      </w:r>
    </w:p>
    <w:p w:rsidR="00361A1A" w:rsidRDefault="00361A1A" w:rsidP="00265E00"/>
    <w:p w:rsidR="00361A1A" w:rsidRDefault="00361A1A" w:rsidP="00265E00">
      <w:r>
        <w:t xml:space="preserve">Satan has no power over me.  Why?  </w:t>
      </w:r>
      <w:proofErr w:type="gramStart"/>
      <w:r>
        <w:t>because</w:t>
      </w:r>
      <w:proofErr w:type="gramEnd"/>
      <w:r>
        <w:t xml:space="preserve"> I obey the Father.  (</w:t>
      </w:r>
      <w:proofErr w:type="gramStart"/>
      <w:r>
        <w:t>message</w:t>
      </w:r>
      <w:proofErr w:type="gramEnd"/>
      <w:r>
        <w:t xml:space="preserve"> for us?)</w:t>
      </w:r>
    </w:p>
    <w:p w:rsidR="00361A1A" w:rsidRDefault="00361A1A" w:rsidP="00265E00"/>
    <w:p w:rsidR="00361A1A" w:rsidRDefault="00361A1A" w:rsidP="00265E00">
      <w:r>
        <w:t xml:space="preserve">v. </w:t>
      </w:r>
      <w:proofErr w:type="gramStart"/>
      <w:r>
        <w:t>31  Arise</w:t>
      </w:r>
      <w:proofErr w:type="gramEnd"/>
      <w:r>
        <w:t xml:space="preserve">, let us go.  </w:t>
      </w:r>
      <w:proofErr w:type="gramStart"/>
      <w:r>
        <w:t>A bit strange here.</w:t>
      </w:r>
      <w:proofErr w:type="gramEnd"/>
      <w:r>
        <w:t xml:space="preserve">   Where did they go?  Away from the table, preparing to leave?  Might they have left the upper room at that time?  Not clear.</w:t>
      </w:r>
    </w:p>
    <w:p w:rsidR="00361A1A" w:rsidRDefault="00361A1A" w:rsidP="00265E00"/>
    <w:p w:rsidR="00361A1A" w:rsidRPr="00361A1A" w:rsidRDefault="00361A1A" w:rsidP="00265E00">
      <w:pPr>
        <w:rPr>
          <w:b/>
          <w:sz w:val="28"/>
          <w:szCs w:val="28"/>
        </w:rPr>
      </w:pPr>
      <w:r w:rsidRPr="00361A1A">
        <w:rPr>
          <w:b/>
          <w:sz w:val="28"/>
          <w:szCs w:val="28"/>
        </w:rPr>
        <w:t xml:space="preserve">John Chapter </w:t>
      </w:r>
      <w:proofErr w:type="gramStart"/>
      <w:r w:rsidRPr="00361A1A">
        <w:rPr>
          <w:b/>
          <w:sz w:val="28"/>
          <w:szCs w:val="28"/>
        </w:rPr>
        <w:t>15  The</w:t>
      </w:r>
      <w:proofErr w:type="gramEnd"/>
      <w:r w:rsidRPr="00361A1A">
        <w:rPr>
          <w:b/>
          <w:sz w:val="28"/>
          <w:szCs w:val="28"/>
        </w:rPr>
        <w:t xml:space="preserve"> Vine and the Branches.</w:t>
      </w:r>
    </w:p>
    <w:p w:rsidR="00612217" w:rsidRDefault="00612217" w:rsidP="00265E00"/>
    <w:p w:rsidR="00AC0F00" w:rsidRDefault="00AC0F00" w:rsidP="00265E00">
      <w:proofErr w:type="gramStart"/>
      <w:r>
        <w:t>A common metaphor.</w:t>
      </w:r>
      <w:proofErr w:type="gramEnd"/>
      <w:r>
        <w:t xml:space="preserve">  </w:t>
      </w:r>
      <w:r w:rsidRPr="00A21523">
        <w:rPr>
          <w:b/>
          <w:i/>
        </w:rPr>
        <w:t>Psalm 80:8-18</w:t>
      </w:r>
      <w:r>
        <w:t xml:space="preserve">, </w:t>
      </w:r>
      <w:r w:rsidRPr="00A21523">
        <w:rPr>
          <w:b/>
          <w:i/>
        </w:rPr>
        <w:t>Isaiah 5:1-7</w:t>
      </w:r>
      <w:r>
        <w:t>, Jeremiah 2:21 Ezekiel 15:1-</w:t>
      </w:r>
      <w:proofErr w:type="gramStart"/>
      <w:r>
        <w:t>8  also</w:t>
      </w:r>
      <w:proofErr w:type="gramEnd"/>
      <w:r>
        <w:t xml:space="preserve"> Ezekiel 19:10 and </w:t>
      </w:r>
      <w:proofErr w:type="spellStart"/>
      <w:r>
        <w:t>Hoseah</w:t>
      </w:r>
      <w:proofErr w:type="spellEnd"/>
      <w:r>
        <w:t xml:space="preserve"> 10:1.</w:t>
      </w:r>
    </w:p>
    <w:p w:rsidR="00AC0F00" w:rsidRDefault="00AC0F00" w:rsidP="00265E00"/>
    <w:p w:rsidR="00361A1A" w:rsidRDefault="00264A87" w:rsidP="00265E00">
      <w:r>
        <w:t xml:space="preserve">John </w:t>
      </w:r>
      <w:proofErr w:type="gramStart"/>
      <w:r>
        <w:t>15:1  In</w:t>
      </w:r>
      <w:proofErr w:type="gramEnd"/>
      <w:r>
        <w:t xml:space="preserve"> what sense is Jesus a vine?</w:t>
      </w:r>
      <w:r w:rsidR="00AC0F00">
        <w:t xml:space="preserve">  He is the connection to the Father, to the Holy Spirit, to the life-giving essence.</w:t>
      </w:r>
      <w:r>
        <w:t xml:space="preserve">   </w:t>
      </w:r>
      <w:proofErr w:type="gramStart"/>
      <w:r>
        <w:t>In what sense is God a gardener?</w:t>
      </w:r>
      <w:proofErr w:type="gramEnd"/>
    </w:p>
    <w:p w:rsidR="00AC0F00" w:rsidRDefault="00AC0F00" w:rsidP="00265E00"/>
    <w:p w:rsidR="00AC0F00" w:rsidRDefault="00AC0F00" w:rsidP="00265E00">
      <w:r>
        <w:t xml:space="preserve">In what sense are we branches?   </w:t>
      </w:r>
      <w:proofErr w:type="gramStart"/>
      <w:r>
        <w:t>In the sense that our purpose, in this metaphor, is to bear fruit.</w:t>
      </w:r>
      <w:proofErr w:type="gramEnd"/>
    </w:p>
    <w:p w:rsidR="00264A87" w:rsidRDefault="00264A87" w:rsidP="00265E00"/>
    <w:p w:rsidR="00264A87" w:rsidRDefault="00264A87" w:rsidP="00265E00">
      <w:proofErr w:type="gramStart"/>
      <w:r>
        <w:t>15:2a  He</w:t>
      </w:r>
      <w:proofErr w:type="gramEnd"/>
      <w:r>
        <w:t xml:space="preserve"> cuts off every branch which bears no fruit.  Is this a threat that if we do not bear fruit, we will be cut off?  </w:t>
      </w:r>
    </w:p>
    <w:p w:rsidR="00264A87" w:rsidRDefault="00264A87" w:rsidP="00265E00"/>
    <w:p w:rsidR="00264A87" w:rsidRDefault="00264A87" w:rsidP="00265E00">
      <w:r>
        <w:t>Answer:  Maybe, but the stronger sense of John 15 is a promise that, if we are attached to the vine, we will bear fruit that will last.</w:t>
      </w:r>
    </w:p>
    <w:p w:rsidR="00264A87" w:rsidRDefault="00264A87" w:rsidP="00265E00"/>
    <w:p w:rsidR="00264A87" w:rsidRDefault="00264A87" w:rsidP="00265E00">
      <w:r>
        <w:t xml:space="preserve">It is more like, those parts of us which are not going to be </w:t>
      </w:r>
      <w:proofErr w:type="gramStart"/>
      <w:r>
        <w:t>fruitful,</w:t>
      </w:r>
      <w:proofErr w:type="gramEnd"/>
      <w:r>
        <w:t xml:space="preserve"> he cuts off so that we can bear more fruit.  If this passage is a warning, it is more a warning that we will be pruned than that we will be cut off.</w:t>
      </w:r>
    </w:p>
    <w:p w:rsidR="00264A87" w:rsidRDefault="00264A87" w:rsidP="00265E00"/>
    <w:p w:rsidR="00264A87" w:rsidRDefault="00264A87" w:rsidP="00265E00">
      <w:proofErr w:type="gramStart"/>
      <w:r>
        <w:t>15:3  You</w:t>
      </w:r>
      <w:proofErr w:type="gramEnd"/>
      <w:r>
        <w:t xml:space="preserve"> are already made clean = you have already been pruned.  Pruned = cleaned.</w:t>
      </w:r>
    </w:p>
    <w:p w:rsidR="00264A87" w:rsidRDefault="00264A87" w:rsidP="00265E00"/>
    <w:p w:rsidR="00264A87" w:rsidRDefault="00264A87" w:rsidP="00265E00">
      <w:r>
        <w:t xml:space="preserve">Is 15:2a </w:t>
      </w:r>
      <w:r w:rsidR="00B7332D">
        <w:t>(he cuts off every branch…) connected to 15:6 (a branch that is thrown away and withers; such branches are picked up, thrown into the fire and burned</w:t>
      </w:r>
      <w:proofErr w:type="gramStart"/>
      <w:r w:rsidR="00B7332D">
        <w:t xml:space="preserve">) </w:t>
      </w:r>
      <w:r>
        <w:t xml:space="preserve"> and</w:t>
      </w:r>
      <w:proofErr w:type="gramEnd"/>
      <w:r>
        <w:t xml:space="preserve"> therefore to Matthew 7:15-20</w:t>
      </w:r>
      <w:r w:rsidR="00B7332D">
        <w:t xml:space="preserve"> (every tree that does not bear good fruit is cut down and thrown into the fire)</w:t>
      </w:r>
      <w:r>
        <w:t>?</w:t>
      </w:r>
    </w:p>
    <w:p w:rsidR="00264A87" w:rsidRDefault="00264A87" w:rsidP="00265E00"/>
    <w:p w:rsidR="00264A87" w:rsidRDefault="00264A87" w:rsidP="00265E00">
      <w:proofErr w:type="gramStart"/>
      <w:r>
        <w:t>15:4  What</w:t>
      </w:r>
      <w:proofErr w:type="gramEnd"/>
      <w:r>
        <w:t xml:space="preserve"> is the key teaching in John 15?   We should abide (remain) in Jesus.</w:t>
      </w:r>
    </w:p>
    <w:p w:rsidR="00AC0F00" w:rsidRDefault="00AC0F00" w:rsidP="00265E00"/>
    <w:p w:rsidR="00AC0F00" w:rsidRDefault="00AC0F00" w:rsidP="00265E00">
      <w:r>
        <w:t>Note:  Abiding is commanded.  It is something we do.</w:t>
      </w:r>
    </w:p>
    <w:p w:rsidR="00547C65" w:rsidRDefault="00547C65" w:rsidP="00265E00"/>
    <w:p w:rsidR="00547C65" w:rsidRDefault="00547C65" w:rsidP="00265E00">
      <w:r>
        <w:t>Q:  How do we abide in Christ?   (Jesus’ answer is not what we would expect)</w:t>
      </w:r>
    </w:p>
    <w:p w:rsidR="009269B9" w:rsidRDefault="009269B9" w:rsidP="00265E00"/>
    <w:p w:rsidR="009269B9" w:rsidRDefault="009269B9" w:rsidP="00265E00">
      <w:proofErr w:type="gramStart"/>
      <w:r>
        <w:lastRenderedPageBreak/>
        <w:t>15:8  As</w:t>
      </w:r>
      <w:proofErr w:type="gramEnd"/>
      <w:r>
        <w:t xml:space="preserve"> Jesus glorified the Father by doing the work given to him, so we glorify Jesus by doing the work he gave us.  What is that work?  </w:t>
      </w:r>
      <w:proofErr w:type="gramStart"/>
      <w:r>
        <w:t>Bearing fruit.</w:t>
      </w:r>
      <w:proofErr w:type="gramEnd"/>
    </w:p>
    <w:p w:rsidR="00AC0F00" w:rsidRDefault="00AC0F00" w:rsidP="00265E00"/>
    <w:p w:rsidR="00AC0F00" w:rsidRDefault="00AC0F00" w:rsidP="00265E00">
      <w:r>
        <w:t>How?  15:9-</w:t>
      </w:r>
      <w:proofErr w:type="gramStart"/>
      <w:r>
        <w:t>10  by</w:t>
      </w:r>
      <w:proofErr w:type="gramEnd"/>
      <w:r>
        <w:t xml:space="preserve"> keeping his commands.  That is fairly simple.</w:t>
      </w:r>
    </w:p>
    <w:p w:rsidR="00AC0F00" w:rsidRDefault="00AC0F00" w:rsidP="00265E00"/>
    <w:p w:rsidR="00AC0F00" w:rsidRDefault="00AC0F00" w:rsidP="00265E00">
      <w:r>
        <w:t xml:space="preserve">What is this fruit?   15:7-8   </w:t>
      </w:r>
      <w:proofErr w:type="gramStart"/>
      <w:r>
        <w:t>It</w:t>
      </w:r>
      <w:proofErr w:type="gramEnd"/>
      <w:r>
        <w:t xml:space="preserve"> is the things we ask for.  </w:t>
      </w:r>
      <w:proofErr w:type="gramStart"/>
      <w:r>
        <w:t>Interesting.</w:t>
      </w:r>
      <w:proofErr w:type="gramEnd"/>
      <w:r w:rsidR="009269B9">
        <w:t xml:space="preserve">  The fruit is the product of our vision.</w:t>
      </w:r>
      <w:r w:rsidR="00547C65">
        <w:t xml:space="preserve">    (</w:t>
      </w:r>
      <w:proofErr w:type="gramStart"/>
      <w:r w:rsidR="00547C65">
        <w:t>also</w:t>
      </w:r>
      <w:proofErr w:type="gramEnd"/>
      <w:r w:rsidR="00547C65">
        <w:t xml:space="preserve"> v. 16-17 (see below))</w:t>
      </w:r>
    </w:p>
    <w:p w:rsidR="00AC0F00" w:rsidRDefault="00AC0F00" w:rsidP="00265E00"/>
    <w:p w:rsidR="009269B9" w:rsidRDefault="00AC0F00" w:rsidP="00265E00">
      <w:r>
        <w:t>15:9-</w:t>
      </w:r>
      <w:proofErr w:type="gramStart"/>
      <w:r>
        <w:t xml:space="preserve">17  </w:t>
      </w:r>
      <w:r w:rsidRPr="009269B9">
        <w:rPr>
          <w:b/>
        </w:rPr>
        <w:t>The</w:t>
      </w:r>
      <w:proofErr w:type="gramEnd"/>
      <w:r w:rsidRPr="009269B9">
        <w:rPr>
          <w:b/>
        </w:rPr>
        <w:t xml:space="preserve"> key to abiding is loving and obeying</w:t>
      </w:r>
      <w:r w:rsidR="009269B9">
        <w:t xml:space="preserve"> (esp. v. 10).</w:t>
      </w:r>
    </w:p>
    <w:p w:rsidR="005D35F7" w:rsidRDefault="005D35F7" w:rsidP="005D35F7"/>
    <w:p w:rsidR="005D35F7" w:rsidRDefault="005D35F7" w:rsidP="005D35F7">
      <w:r>
        <w:t>Q:  What is the connection between loving and bearing fruit?</w:t>
      </w:r>
    </w:p>
    <w:p w:rsidR="005D35F7" w:rsidRDefault="005D35F7" w:rsidP="00265E00"/>
    <w:p w:rsidR="00AC0F00" w:rsidRDefault="009269B9" w:rsidP="00265E00">
      <w:r>
        <w:t xml:space="preserve">v. 11 </w:t>
      </w:r>
      <w:proofErr w:type="gramStart"/>
      <w:r>
        <w:t>The</w:t>
      </w:r>
      <w:proofErr w:type="gramEnd"/>
      <w:r>
        <w:t xml:space="preserve"> result:  Joy</w:t>
      </w:r>
      <w:r w:rsidR="00AC0F00">
        <w:t>.</w:t>
      </w:r>
      <w:r>
        <w:t xml:space="preserve">  Sounds like John </w:t>
      </w:r>
      <w:proofErr w:type="gramStart"/>
      <w:r>
        <w:t>10  Life</w:t>
      </w:r>
      <w:proofErr w:type="gramEnd"/>
      <w:r>
        <w:t xml:space="preserve"> and life to the full.</w:t>
      </w:r>
    </w:p>
    <w:p w:rsidR="009269B9" w:rsidRDefault="009269B9" w:rsidP="00265E00"/>
    <w:p w:rsidR="009269B9" w:rsidRDefault="009269B9" w:rsidP="00265E00">
      <w:proofErr w:type="gramStart"/>
      <w:r>
        <w:t>v. 12</w:t>
      </w:r>
      <w:proofErr w:type="gramEnd"/>
      <w:r>
        <w:t>-15  Again, the key to abiding is love.   Jesus even calls us friend</w:t>
      </w:r>
      <w:r w:rsidR="005D35F7">
        <w:t xml:space="preserve"> (2 </w:t>
      </w:r>
      <w:proofErr w:type="spellStart"/>
      <w:r w:rsidR="005D35F7">
        <w:t>Chron</w:t>
      </w:r>
      <w:proofErr w:type="spellEnd"/>
      <w:r w:rsidR="005D35F7">
        <w:t xml:space="preserve"> 20:7, Isaiah 41:8, James 2:23 Abraham as a friend of God</w:t>
      </w:r>
      <w:proofErr w:type="gramStart"/>
      <w:r w:rsidR="005D35F7">
        <w:t xml:space="preserve">) </w:t>
      </w:r>
      <w:r>
        <w:t>.</w:t>
      </w:r>
      <w:proofErr w:type="gramEnd"/>
      <w:r>
        <w:t xml:space="preserve">  He even dies for us.  That’s love!   Our obedience</w:t>
      </w:r>
      <w:r w:rsidR="00B7332D">
        <w:t xml:space="preserve"> is that of a friend who willing</w:t>
      </w:r>
      <w:r>
        <w:t>ly obeys rather than as a slave who is forced to obey.  In that sense, we also “lay down” our lives to him.</w:t>
      </w:r>
    </w:p>
    <w:p w:rsidR="00AC0F00" w:rsidRDefault="00AC0F00" w:rsidP="00265E00"/>
    <w:p w:rsidR="005D35F7" w:rsidRDefault="005D35F7" w:rsidP="00265E00">
      <w:proofErr w:type="gramStart"/>
      <w:r>
        <w:t>v</w:t>
      </w:r>
      <w:proofErr w:type="gramEnd"/>
      <w:r>
        <w:t>. 16-17  bearing fruit again.  In this context, he is talking about preaching and sharing the gospel.  But even here, it is connected with accomplishing the things we ask for</w:t>
      </w:r>
      <w:r w:rsidR="00B7332D">
        <w:t xml:space="preserve"> (16b my Father will give whatever you ask for)</w:t>
      </w:r>
      <w:r>
        <w:t>.  It involves fulfilling our purpose as we desire it.</w:t>
      </w:r>
    </w:p>
    <w:p w:rsidR="005D35F7" w:rsidRDefault="005D35F7" w:rsidP="00265E00"/>
    <w:p w:rsidR="00361A1A" w:rsidRDefault="001B2ACF" w:rsidP="00265E00">
      <w:r>
        <w:t>15:18-</w:t>
      </w:r>
      <w:proofErr w:type="gramStart"/>
      <w:r>
        <w:t>16:4  The</w:t>
      </w:r>
      <w:proofErr w:type="gramEnd"/>
      <w:r>
        <w:t xml:space="preserve"> love and fellowship we have in Jesus is contrasted to the hatred we will have from the world.</w:t>
      </w:r>
    </w:p>
    <w:p w:rsidR="001B2ACF" w:rsidRDefault="001B2ACF" w:rsidP="00265E00"/>
    <w:p w:rsidR="001B2ACF" w:rsidRDefault="001B2ACF" w:rsidP="00265E00">
      <w:r>
        <w:t xml:space="preserve">Outline:   six if… then… </w:t>
      </w:r>
      <w:proofErr w:type="gramStart"/>
      <w:r>
        <w:t>statements  v</w:t>
      </w:r>
      <w:proofErr w:type="gramEnd"/>
      <w:r>
        <w:t xml:space="preserve">. 18, 19, 20 (2x), 22, 24. </w:t>
      </w:r>
    </w:p>
    <w:p w:rsidR="001B2ACF" w:rsidRDefault="001B2ACF" w:rsidP="00265E00"/>
    <w:p w:rsidR="001B2ACF" w:rsidRDefault="001B2ACF" w:rsidP="00265E00">
      <w:r>
        <w:t>Believe it or not, this is all part of Jesus’ comforting his disciples (and us)</w:t>
      </w:r>
      <w:proofErr w:type="gramStart"/>
      <w:r>
        <w:t>.</w:t>
      </w:r>
      <w:r w:rsidR="00FA3641">
        <w:t>(</w:t>
      </w:r>
      <w:proofErr w:type="gramEnd"/>
      <w:r w:rsidR="00FA3641">
        <w:t>see, for example, John 16:1)</w:t>
      </w:r>
    </w:p>
    <w:p w:rsidR="00394AB0" w:rsidRDefault="00394AB0" w:rsidP="00265E00"/>
    <w:p w:rsidR="00394AB0" w:rsidRDefault="00394AB0" w:rsidP="00265E00">
      <w:r>
        <w:t xml:space="preserve">Jesus’ assurance (which may not sound very reassuring) is that it is only natural that the world will hate you.  To the extent that you are like me, you will be hated by the world.  In any case, it is me, not you who they </w:t>
      </w:r>
      <w:proofErr w:type="gramStart"/>
      <w:r>
        <w:t>are hating</w:t>
      </w:r>
      <w:proofErr w:type="gramEnd"/>
      <w:r>
        <w:t>.</w:t>
      </w:r>
    </w:p>
    <w:p w:rsidR="00394AB0" w:rsidRDefault="00394AB0" w:rsidP="00265E00"/>
    <w:p w:rsidR="00394AB0" w:rsidRDefault="00394AB0" w:rsidP="00265E00">
      <w:proofErr w:type="gramStart"/>
      <w:r>
        <w:t>v. 26</w:t>
      </w:r>
      <w:proofErr w:type="gramEnd"/>
      <w:r>
        <w:t xml:space="preserve">-27  Jesus goes back to comforting.   The Counselor </w:t>
      </w:r>
      <w:r w:rsidR="00B7332D">
        <w:t>(</w:t>
      </w:r>
      <w:proofErr w:type="spellStart"/>
      <w:r w:rsidR="00B7332D">
        <w:rPr>
          <w:i/>
        </w:rPr>
        <w:t>parakaleo</w:t>
      </w:r>
      <w:proofErr w:type="spellEnd"/>
      <w:r w:rsidR="00B7332D">
        <w:rPr>
          <w:i/>
        </w:rPr>
        <w:t xml:space="preserve"> </w:t>
      </w:r>
      <w:r w:rsidR="00CD7C83">
        <w:t>the caller alongside)</w:t>
      </w:r>
      <w:r w:rsidR="00B7332D">
        <w:t xml:space="preserve"> </w:t>
      </w:r>
      <w:r>
        <w:t xml:space="preserve">will come.  He will help you to know the truth and will testify to me that you are OK.  In other words, those people can say what they </w:t>
      </w:r>
      <w:proofErr w:type="gramStart"/>
      <w:r>
        <w:t>want,</w:t>
      </w:r>
      <w:proofErr w:type="gramEnd"/>
      <w:r>
        <w:t xml:space="preserve"> I am going to listen to the Holy Spirit, not to them!!!  Do not worry.</w:t>
      </w:r>
    </w:p>
    <w:p w:rsidR="00394AB0" w:rsidRDefault="00394AB0" w:rsidP="00265E00"/>
    <w:p w:rsidR="00394AB0" w:rsidRDefault="00394AB0" w:rsidP="00265E00">
      <w:r>
        <w:t xml:space="preserve">v. </w:t>
      </w:r>
      <w:proofErr w:type="gramStart"/>
      <w:r>
        <w:t>27  The</w:t>
      </w:r>
      <w:proofErr w:type="gramEnd"/>
      <w:r>
        <w:t xml:space="preserve"> Holy Spirit is not an angel (sent from the Father).  He is God (proceeds from the Father)</w:t>
      </w:r>
    </w:p>
    <w:p w:rsidR="002F69D3" w:rsidRDefault="002F69D3" w:rsidP="00265E00"/>
    <w:p w:rsidR="002F69D3" w:rsidRDefault="002F69D3" w:rsidP="00265E00">
      <w:proofErr w:type="gramStart"/>
      <w:r>
        <w:t>16:2  You</w:t>
      </w:r>
      <w:proofErr w:type="gramEnd"/>
      <w:r>
        <w:t xml:space="preserve"> will be kicked out of the Synagogues.  This was fulfilled in about AD 90, when the “Twelfth Benediction” of the synagogue service was added:  “May the Nazarenes and heretics perish in a moment, be blotted out of the book of life, and not be written with the just.”</w:t>
      </w:r>
    </w:p>
    <w:p w:rsidR="002F69D3" w:rsidRDefault="002F69D3" w:rsidP="00265E00"/>
    <w:p w:rsidR="002F69D3" w:rsidRDefault="002F69D3" w:rsidP="00265E00">
      <w:proofErr w:type="gramStart"/>
      <w:r>
        <w:t>16:4  Again</w:t>
      </w:r>
      <w:proofErr w:type="gramEnd"/>
      <w:r>
        <w:t>, these things are said so that they will remember he warned them.</w:t>
      </w:r>
    </w:p>
    <w:p w:rsidR="002F69D3" w:rsidRDefault="002F69D3" w:rsidP="00265E00"/>
    <w:p w:rsidR="002F69D3" w:rsidRPr="0067647A" w:rsidRDefault="0067647A" w:rsidP="00265E00">
      <w:pPr>
        <w:rPr>
          <w:b/>
          <w:sz w:val="28"/>
          <w:szCs w:val="28"/>
        </w:rPr>
      </w:pPr>
      <w:r w:rsidRPr="0067647A">
        <w:rPr>
          <w:b/>
          <w:sz w:val="28"/>
          <w:szCs w:val="28"/>
        </w:rPr>
        <w:t xml:space="preserve">John </w:t>
      </w:r>
      <w:proofErr w:type="gramStart"/>
      <w:r w:rsidRPr="0067647A">
        <w:rPr>
          <w:b/>
          <w:sz w:val="28"/>
          <w:szCs w:val="28"/>
        </w:rPr>
        <w:t>16  Jesus</w:t>
      </w:r>
      <w:proofErr w:type="gramEnd"/>
      <w:r w:rsidRPr="0067647A">
        <w:rPr>
          <w:b/>
          <w:sz w:val="28"/>
          <w:szCs w:val="28"/>
        </w:rPr>
        <w:t xml:space="preserve"> Comforts the Disciples</w:t>
      </w:r>
    </w:p>
    <w:p w:rsidR="001B2ACF" w:rsidRDefault="001B2ACF" w:rsidP="00265E00"/>
    <w:p w:rsidR="00A21523" w:rsidRDefault="00A21523" w:rsidP="00265E00">
      <w:proofErr w:type="spellStart"/>
      <w:r>
        <w:t>Jn</w:t>
      </w:r>
      <w:proofErr w:type="spellEnd"/>
      <w:r>
        <w:t xml:space="preserve"> </w:t>
      </w:r>
      <w:proofErr w:type="gramStart"/>
      <w:r>
        <w:t>16:6  It</w:t>
      </w:r>
      <w:proofErr w:type="gramEnd"/>
      <w:r>
        <w:t xml:space="preserve"> is for your good that I am going away.  Why?  </w:t>
      </w:r>
      <w:proofErr w:type="gramStart"/>
      <w:r>
        <w:t>Because it is better for us to have the Holy Spirit living in us than to have Jesus living among us.</w:t>
      </w:r>
      <w:proofErr w:type="gramEnd"/>
      <w:r w:rsidR="00CD7C83">
        <w:t xml:space="preserve">  If I do not go away, He cannot come.</w:t>
      </w:r>
    </w:p>
    <w:p w:rsidR="00CD7C83" w:rsidRDefault="00CD7C83" w:rsidP="00265E00"/>
    <w:p w:rsidR="00CD7C83" w:rsidRDefault="00547C65" w:rsidP="00265E00">
      <w:pPr>
        <w:rPr>
          <w:i/>
          <w:iCs/>
          <w:lang w:val="en"/>
        </w:rPr>
      </w:pPr>
      <w:proofErr w:type="spellStart"/>
      <w:r>
        <w:t>Jn</w:t>
      </w:r>
      <w:proofErr w:type="spellEnd"/>
      <w:r>
        <w:t xml:space="preserve"> </w:t>
      </w:r>
      <w:proofErr w:type="gramStart"/>
      <w:r>
        <w:t xml:space="preserve">16:7  </w:t>
      </w:r>
      <w:r w:rsidR="00CD7C83">
        <w:t>Theological</w:t>
      </w:r>
      <w:proofErr w:type="gramEnd"/>
      <w:r w:rsidR="00CD7C83">
        <w:t xml:space="preserve"> note:  I will send Him.   Early </w:t>
      </w:r>
      <w:proofErr w:type="gramStart"/>
      <w:r w:rsidR="00CD7C83">
        <w:t>church  The</w:t>
      </w:r>
      <w:proofErr w:type="gramEnd"/>
      <w:r w:rsidR="00CD7C83">
        <w:t xml:space="preserve"> Son</w:t>
      </w:r>
      <w:r w:rsidR="005E298A">
        <w:t xml:space="preserve"> is begotten of </w:t>
      </w:r>
      <w:r w:rsidR="00CD7C83">
        <w:t xml:space="preserve">the father, while the Holy Spirit proceeds from the Father and  the Son.  Greek: </w:t>
      </w:r>
      <w:proofErr w:type="spellStart"/>
      <w:proofErr w:type="gramStart"/>
      <w:r w:rsidR="00CD7C83">
        <w:rPr>
          <w:lang w:val="en"/>
        </w:rPr>
        <w:t>ἐκ</w:t>
      </w:r>
      <w:proofErr w:type="spellEnd"/>
      <w:r w:rsidR="00CD7C83">
        <w:rPr>
          <w:lang w:val="en"/>
        </w:rPr>
        <w:t>πορευόμενον  Latin</w:t>
      </w:r>
      <w:proofErr w:type="gramEnd"/>
      <w:r w:rsidR="00CD7C83">
        <w:rPr>
          <w:lang w:val="en"/>
        </w:rPr>
        <w:t xml:space="preserve">: </w:t>
      </w:r>
      <w:proofErr w:type="spellStart"/>
      <w:r w:rsidR="00CD7C83">
        <w:rPr>
          <w:i/>
          <w:iCs/>
          <w:lang w:val="en"/>
        </w:rPr>
        <w:t>Filioque</w:t>
      </w:r>
      <w:proofErr w:type="spellEnd"/>
      <w:r w:rsidR="00CD7C83">
        <w:rPr>
          <w:i/>
          <w:iCs/>
          <w:lang w:val="en"/>
        </w:rPr>
        <w:t xml:space="preserve"> </w:t>
      </w:r>
      <w:proofErr w:type="spellStart"/>
      <w:r w:rsidR="00CD7C83">
        <w:rPr>
          <w:i/>
          <w:iCs/>
          <w:lang w:val="en"/>
        </w:rPr>
        <w:t>procedit</w:t>
      </w:r>
      <w:proofErr w:type="spellEnd"/>
    </w:p>
    <w:p w:rsidR="00CD7C83" w:rsidRDefault="00CD7C83" w:rsidP="00265E00">
      <w:pPr>
        <w:rPr>
          <w:i/>
          <w:iCs/>
          <w:lang w:val="en"/>
        </w:rPr>
      </w:pPr>
    </w:p>
    <w:p w:rsidR="00CD7C83" w:rsidRPr="00CD7C83" w:rsidRDefault="00CD7C83" w:rsidP="00265E00">
      <w:r>
        <w:rPr>
          <w:iCs/>
          <w:lang w:val="en"/>
        </w:rPr>
        <w:t xml:space="preserve">This </w:t>
      </w:r>
      <w:proofErr w:type="spellStart"/>
      <w:r>
        <w:rPr>
          <w:iCs/>
          <w:lang w:val="en"/>
        </w:rPr>
        <w:t>Filoque</w:t>
      </w:r>
      <w:proofErr w:type="spellEnd"/>
      <w:r>
        <w:rPr>
          <w:iCs/>
          <w:lang w:val="en"/>
        </w:rPr>
        <w:t xml:space="preserve"> doctrine in the Nicene Creed was a major cause of the split between East and West.</w:t>
      </w:r>
    </w:p>
    <w:p w:rsidR="00CD7C83" w:rsidRDefault="00CD7C83" w:rsidP="00265E00"/>
    <w:p w:rsidR="00CD7C83" w:rsidRDefault="00CD7C83" w:rsidP="00265E00">
      <w:r>
        <w:t>Jesus:  I understand you will have grief, but you should not!</w:t>
      </w:r>
    </w:p>
    <w:p w:rsidR="00E31FBA" w:rsidRDefault="00E31FBA" w:rsidP="00265E00"/>
    <w:p w:rsidR="00C13428" w:rsidRPr="00E31FBA" w:rsidRDefault="00DA1CAA" w:rsidP="00E31FBA">
      <w:pPr>
        <w:numPr>
          <w:ilvl w:val="0"/>
          <w:numId w:val="15"/>
        </w:numPr>
      </w:pPr>
      <w:r w:rsidRPr="00E31FBA">
        <w:rPr>
          <w:b/>
          <w:bCs/>
        </w:rPr>
        <w:t>I will send the Comforter.</w:t>
      </w:r>
    </w:p>
    <w:p w:rsidR="00C13428" w:rsidRPr="00E31FBA" w:rsidRDefault="00DA1CAA" w:rsidP="00E31FBA">
      <w:pPr>
        <w:numPr>
          <w:ilvl w:val="0"/>
          <w:numId w:val="15"/>
        </w:numPr>
      </w:pPr>
      <w:r w:rsidRPr="00E31FBA">
        <w:rPr>
          <w:b/>
          <w:bCs/>
        </w:rPr>
        <w:t>Aside:  Does the Holy Spirit “proceed from the Father and the Son” (</w:t>
      </w:r>
      <w:proofErr w:type="spellStart"/>
      <w:r w:rsidRPr="00E31FBA">
        <w:rPr>
          <w:b/>
          <w:bCs/>
        </w:rPr>
        <w:t>filoque</w:t>
      </w:r>
      <w:proofErr w:type="spellEnd"/>
      <w:r w:rsidRPr="00E31FBA">
        <w:rPr>
          <w:b/>
          <w:bCs/>
        </w:rPr>
        <w:t>)?  John 15:7</w:t>
      </w:r>
    </w:p>
    <w:p w:rsidR="00C13428" w:rsidRPr="00E31FBA" w:rsidRDefault="00DA1CAA" w:rsidP="00E31FBA">
      <w:pPr>
        <w:numPr>
          <w:ilvl w:val="0"/>
          <w:numId w:val="15"/>
        </w:numPr>
      </w:pPr>
      <w:r w:rsidRPr="00E31FBA">
        <w:rPr>
          <w:b/>
          <w:bCs/>
        </w:rPr>
        <w:t>He will convict the world</w:t>
      </w:r>
    </w:p>
    <w:p w:rsidR="00C13428" w:rsidRPr="00E31FBA" w:rsidRDefault="00DA1CAA" w:rsidP="00E31FBA">
      <w:pPr>
        <w:numPr>
          <w:ilvl w:val="0"/>
          <w:numId w:val="15"/>
        </w:numPr>
      </w:pPr>
      <w:r w:rsidRPr="00E31FBA">
        <w:rPr>
          <w:b/>
          <w:bCs/>
        </w:rPr>
        <w:t>He will guide you into the truth</w:t>
      </w:r>
    </w:p>
    <w:p w:rsidR="00E31FBA" w:rsidRDefault="00E31FBA" w:rsidP="00265E00"/>
    <w:p w:rsidR="00C13428" w:rsidRPr="00E31FBA" w:rsidRDefault="00DA1CAA" w:rsidP="00E31FBA">
      <w:pPr>
        <w:numPr>
          <w:ilvl w:val="0"/>
          <w:numId w:val="16"/>
        </w:numPr>
      </w:pPr>
      <w:proofErr w:type="gramStart"/>
      <w:r w:rsidRPr="00E31FBA">
        <w:rPr>
          <w:b/>
          <w:bCs/>
        </w:rPr>
        <w:t>16:20  Your</w:t>
      </w:r>
      <w:proofErr w:type="gramEnd"/>
      <w:r w:rsidRPr="00E31FBA">
        <w:rPr>
          <w:b/>
          <w:bCs/>
        </w:rPr>
        <w:t xml:space="preserve"> grief will turn to joy.</w:t>
      </w:r>
    </w:p>
    <w:p w:rsidR="00C13428" w:rsidRPr="00E31FBA" w:rsidRDefault="00DA1CAA" w:rsidP="00E31FBA">
      <w:pPr>
        <w:numPr>
          <w:ilvl w:val="0"/>
          <w:numId w:val="16"/>
        </w:numPr>
      </w:pPr>
      <w:proofErr w:type="gramStart"/>
      <w:r w:rsidRPr="00E31FBA">
        <w:rPr>
          <w:b/>
          <w:bCs/>
        </w:rPr>
        <w:t>16:25  I</w:t>
      </w:r>
      <w:proofErr w:type="gramEnd"/>
      <w:r w:rsidRPr="00E31FBA">
        <w:rPr>
          <w:b/>
          <w:bCs/>
        </w:rPr>
        <w:t xml:space="preserve"> will speak to you plainly.</w:t>
      </w:r>
    </w:p>
    <w:p w:rsidR="00C13428" w:rsidRPr="00E31FBA" w:rsidRDefault="00DA1CAA" w:rsidP="00E31FBA">
      <w:pPr>
        <w:numPr>
          <w:ilvl w:val="0"/>
          <w:numId w:val="16"/>
        </w:numPr>
      </w:pPr>
      <w:proofErr w:type="gramStart"/>
      <w:r w:rsidRPr="00E31FBA">
        <w:rPr>
          <w:b/>
          <w:bCs/>
        </w:rPr>
        <w:t>16:33  Take</w:t>
      </w:r>
      <w:proofErr w:type="gramEnd"/>
      <w:r w:rsidRPr="00E31FBA">
        <w:rPr>
          <w:b/>
          <w:bCs/>
        </w:rPr>
        <w:t xml:space="preserve"> heart:  I have overcome the world.</w:t>
      </w:r>
    </w:p>
    <w:p w:rsidR="00E31FBA" w:rsidRDefault="00E31FBA" w:rsidP="00265E00"/>
    <w:p w:rsidR="00E31FBA" w:rsidRPr="00E31FBA" w:rsidRDefault="00E31FBA" w:rsidP="00265E00">
      <w:pPr>
        <w:rPr>
          <w:b/>
          <w:sz w:val="28"/>
          <w:szCs w:val="28"/>
        </w:rPr>
      </w:pPr>
      <w:r>
        <w:rPr>
          <w:b/>
          <w:sz w:val="28"/>
          <w:szCs w:val="28"/>
        </w:rPr>
        <w:t>John 17:  Jesus Prays for His Disciples.</w:t>
      </w:r>
    </w:p>
    <w:p w:rsidR="00A21523" w:rsidRDefault="00A21523" w:rsidP="00265E00"/>
    <w:p w:rsidR="00096BEE" w:rsidRDefault="00096BEE" w:rsidP="00265E00">
      <w:r>
        <w:t>What sticks out is Jesus’ incredible love for the apostles.</w:t>
      </w:r>
      <w:r w:rsidR="00C14433">
        <w:t xml:space="preserve">  Jesus is very concerned about his followers.  17:11-19  (read it)</w:t>
      </w:r>
    </w:p>
    <w:p w:rsidR="00096BEE" w:rsidRDefault="00096BEE" w:rsidP="00265E00"/>
    <w:p w:rsidR="00B25BE3" w:rsidRDefault="00B25BE3" w:rsidP="00265E00">
      <w:r>
        <w:t>Themes:</w:t>
      </w:r>
    </w:p>
    <w:p w:rsidR="00B25BE3" w:rsidRDefault="00B25BE3" w:rsidP="00265E00"/>
    <w:p w:rsidR="00B25BE3" w:rsidRDefault="00096BEE" w:rsidP="00265E00">
      <w:r>
        <w:t xml:space="preserve">1.  </w:t>
      </w:r>
      <w:r w:rsidR="00B25BE3">
        <w:t>Glorifying God and Glorifying his Son   17:1</w:t>
      </w:r>
    </w:p>
    <w:p w:rsidR="00B25BE3" w:rsidRDefault="00B25BE3" w:rsidP="00265E00"/>
    <w:p w:rsidR="00B25BE3" w:rsidRDefault="00B25BE3" w:rsidP="00265E00">
      <w:proofErr w:type="gramStart"/>
      <w:r>
        <w:t>17:4  I</w:t>
      </w:r>
      <w:proofErr w:type="gramEnd"/>
      <w:r>
        <w:t xml:space="preserve"> have brought you glory by completing the work.  Now, glorify me in your presence with the glory I had with you before the world began.  (Jesus is anticipating being raised to the Father’s side)</w:t>
      </w:r>
      <w:r w:rsidR="001E38AC">
        <w:t xml:space="preserve">   Glory/glorify 9 times in John 17 alone. (36 in book of John</w:t>
      </w:r>
      <w:proofErr w:type="gramStart"/>
      <w:r w:rsidR="001E38AC">
        <w:t>)</w:t>
      </w:r>
      <w:r w:rsidR="00096BEE">
        <w:t xml:space="preserve">  17:1,4,5,10,22,24</w:t>
      </w:r>
      <w:proofErr w:type="gramEnd"/>
    </w:p>
    <w:p w:rsidR="00096BEE" w:rsidRDefault="00096BEE" w:rsidP="00265E00"/>
    <w:p w:rsidR="00096BEE" w:rsidRDefault="00096BEE" w:rsidP="00265E00">
      <w:r>
        <w:t xml:space="preserve">17:22-24   </w:t>
      </w:r>
      <w:proofErr w:type="gramStart"/>
      <w:r>
        <w:t>We</w:t>
      </w:r>
      <w:proofErr w:type="gramEnd"/>
      <w:r>
        <w:t xml:space="preserve"> will see Jesus at the right hand of the father.</w:t>
      </w:r>
    </w:p>
    <w:p w:rsidR="00B25BE3" w:rsidRDefault="00B25BE3" w:rsidP="00265E00"/>
    <w:p w:rsidR="00096BEE" w:rsidRDefault="00096BEE" w:rsidP="00265E00">
      <w:r>
        <w:t xml:space="preserve">2.  </w:t>
      </w:r>
      <w:r w:rsidR="00B25BE3">
        <w:t xml:space="preserve">Knowing </w:t>
      </w:r>
      <w:proofErr w:type="gramStart"/>
      <w:r w:rsidR="00B25BE3">
        <w:t>God  17:3</w:t>
      </w:r>
      <w:proofErr w:type="gramEnd"/>
      <w:r w:rsidR="00B25BE3">
        <w:t>, This is eternal life:  to know God and to know Jesus who God sent  (also20:30)</w:t>
      </w:r>
      <w:r w:rsidR="00547C65">
        <w:t xml:space="preserve">     also </w:t>
      </w:r>
      <w:proofErr w:type="spellStart"/>
      <w:r w:rsidR="00547C65">
        <w:t>Jn</w:t>
      </w:r>
      <w:proofErr w:type="spellEnd"/>
      <w:r w:rsidR="00547C65">
        <w:t xml:space="preserve"> </w:t>
      </w:r>
      <w:r>
        <w:t>17:25-26</w:t>
      </w:r>
    </w:p>
    <w:p w:rsidR="00096BEE" w:rsidRDefault="00096BEE" w:rsidP="00265E00"/>
    <w:p w:rsidR="00B25BE3" w:rsidRPr="00A21523" w:rsidRDefault="00096BEE" w:rsidP="00265E00">
      <w:r>
        <w:lastRenderedPageBreak/>
        <w:t xml:space="preserve">3.  </w:t>
      </w:r>
      <w:r w:rsidR="001E38AC">
        <w:t>Unity and relationship.</w:t>
      </w:r>
      <w:r w:rsidR="00547C65">
        <w:t xml:space="preserve">   John 17:23</w:t>
      </w:r>
    </w:p>
    <w:p w:rsidR="00A21523" w:rsidRPr="00A21523" w:rsidRDefault="00A21523" w:rsidP="00265E00"/>
    <w:p w:rsidR="00BB439E" w:rsidRDefault="00BB439E" w:rsidP="00265E00">
      <w:pPr>
        <w:rPr>
          <w:b/>
          <w:sz w:val="28"/>
          <w:szCs w:val="28"/>
        </w:rPr>
      </w:pPr>
      <w:r w:rsidRPr="00BB439E">
        <w:rPr>
          <w:b/>
          <w:sz w:val="28"/>
          <w:szCs w:val="28"/>
        </w:rPr>
        <w:t>John 18-</w:t>
      </w:r>
      <w:proofErr w:type="gramStart"/>
      <w:r w:rsidRPr="00BB439E">
        <w:rPr>
          <w:b/>
          <w:sz w:val="28"/>
          <w:szCs w:val="28"/>
        </w:rPr>
        <w:t>19</w:t>
      </w:r>
      <w:r>
        <w:rPr>
          <w:b/>
          <w:sz w:val="28"/>
          <w:szCs w:val="28"/>
        </w:rPr>
        <w:t xml:space="preserve">  John’s</w:t>
      </w:r>
      <w:proofErr w:type="gramEnd"/>
      <w:r>
        <w:rPr>
          <w:b/>
          <w:sz w:val="28"/>
          <w:szCs w:val="28"/>
        </w:rPr>
        <w:t xml:space="preserve"> Passion Story</w:t>
      </w:r>
    </w:p>
    <w:p w:rsidR="00BB439E" w:rsidRDefault="00BB439E" w:rsidP="00265E00">
      <w:pPr>
        <w:rPr>
          <w:b/>
          <w:sz w:val="28"/>
          <w:szCs w:val="28"/>
        </w:rPr>
      </w:pPr>
    </w:p>
    <w:p w:rsidR="00BB439E" w:rsidRDefault="00BB439E" w:rsidP="00265E00">
      <w:r>
        <w:t>Things to notice about the passion account in John:</w:t>
      </w:r>
    </w:p>
    <w:p w:rsidR="00BB439E" w:rsidRDefault="00BB439E" w:rsidP="00265E00"/>
    <w:p w:rsidR="00BB439E" w:rsidRDefault="00BB439E" w:rsidP="00265E00">
      <w:r>
        <w:t>Jesus is totally in control.   He knows exactly what is happening and what he is doing.</w:t>
      </w:r>
    </w:p>
    <w:p w:rsidR="00BB439E" w:rsidRDefault="00BB439E" w:rsidP="00265E00"/>
    <w:p w:rsidR="00BB439E" w:rsidRDefault="00BB439E" w:rsidP="00265E00">
      <w:r>
        <w:t xml:space="preserve">He has predicted what is happening </w:t>
      </w:r>
      <w:proofErr w:type="spellStart"/>
      <w:r>
        <w:t>Jn</w:t>
      </w:r>
      <w:proofErr w:type="spellEnd"/>
      <w:r>
        <w:t xml:space="preserve"> 18:9</w:t>
      </w:r>
      <w:proofErr w:type="gramStart"/>
      <w:r>
        <w:t>,32</w:t>
      </w:r>
      <w:proofErr w:type="gramEnd"/>
      <w:r w:rsidR="00547C65">
        <w:t xml:space="preserve">  John 19:24, 19:36-37.</w:t>
      </w:r>
    </w:p>
    <w:p w:rsidR="00547C65" w:rsidRDefault="00547C65" w:rsidP="00265E00"/>
    <w:p w:rsidR="00547C65" w:rsidRDefault="00547C65" w:rsidP="00265E00">
      <w:r>
        <w:t xml:space="preserve">In </w:t>
      </w:r>
      <w:proofErr w:type="spellStart"/>
      <w:r>
        <w:t>Jn</w:t>
      </w:r>
      <w:proofErr w:type="spellEnd"/>
      <w:r>
        <w:t xml:space="preserve"> 19 many prophecies are noted to be fulfilled (unlike earlier in John, contrasted to Matthew</w:t>
      </w:r>
      <w:proofErr w:type="gramStart"/>
      <w:r>
        <w:t>)  Why</w:t>
      </w:r>
      <w:proofErr w:type="gramEnd"/>
      <w:r>
        <w:t xml:space="preserve">?  The point is to show that Jesus knows </w:t>
      </w:r>
      <w:r w:rsidRPr="008A18EB">
        <w:rPr>
          <w:b/>
        </w:rPr>
        <w:t>exactly</w:t>
      </w:r>
      <w:r>
        <w:t xml:space="preserve"> what he is doing.  </w:t>
      </w:r>
      <w:r w:rsidRPr="008A18EB">
        <w:rPr>
          <w:b/>
        </w:rPr>
        <w:t>He</w:t>
      </w:r>
      <w:r>
        <w:t xml:space="preserve"> is in control.  </w:t>
      </w:r>
    </w:p>
    <w:p w:rsidR="00BB439E" w:rsidRDefault="00BB439E" w:rsidP="00265E00"/>
    <w:p w:rsidR="00BB439E" w:rsidRDefault="00BB439E" w:rsidP="00265E00">
      <w:r>
        <w:t xml:space="preserve">Note how </w:t>
      </w:r>
      <w:r w:rsidR="008A18EB">
        <w:t xml:space="preserve">bold he is with </w:t>
      </w:r>
      <w:proofErr w:type="spellStart"/>
      <w:r w:rsidR="008A18EB">
        <w:t>Annas</w:t>
      </w:r>
      <w:proofErr w:type="spellEnd"/>
      <w:r w:rsidR="008A18EB">
        <w:t xml:space="preserve"> as he confronts him.</w:t>
      </w:r>
      <w:r w:rsidR="005E298A">
        <w:t xml:space="preserve">  18:20-</w:t>
      </w:r>
      <w:proofErr w:type="gramStart"/>
      <w:r w:rsidR="005E298A">
        <w:t>21  Why</w:t>
      </w:r>
      <w:proofErr w:type="gramEnd"/>
      <w:r w:rsidR="005E298A">
        <w:t xml:space="preserve"> question me?  v. </w:t>
      </w:r>
      <w:proofErr w:type="gramStart"/>
      <w:r w:rsidR="005E298A">
        <w:t>23  If</w:t>
      </w:r>
      <w:proofErr w:type="gramEnd"/>
      <w:r w:rsidR="005E298A">
        <w:t xml:space="preserve"> I said something wrong, testify as to what is wrong.  But if I spoke the truth, why did you strike me?</w:t>
      </w:r>
    </w:p>
    <w:p w:rsidR="005E298A" w:rsidRDefault="005E298A" w:rsidP="00265E00"/>
    <w:p w:rsidR="005E298A" w:rsidRDefault="005E298A" w:rsidP="005E298A">
      <w:r>
        <w:t xml:space="preserve">Also, note the boldness of Jesus sandwiched between the </w:t>
      </w:r>
      <w:proofErr w:type="gramStart"/>
      <w:r>
        <w:t>cowardliness</w:t>
      </w:r>
      <w:proofErr w:type="gramEnd"/>
      <w:r>
        <w:t xml:space="preserve"> of Peter’s denials.</w:t>
      </w:r>
    </w:p>
    <w:p w:rsidR="005E298A" w:rsidRDefault="005E298A" w:rsidP="005E298A"/>
    <w:p w:rsidR="008A18EB" w:rsidRDefault="008A18EB" w:rsidP="00265E00">
      <w:r>
        <w:t>Also, notice how he questions Pilate almost as much as Pilate questions him.</w:t>
      </w:r>
      <w:r w:rsidR="005E298A">
        <w:t xml:space="preserve"> (18:34 </w:t>
      </w:r>
      <w:proofErr w:type="gramStart"/>
      <w:r w:rsidR="005E298A">
        <w:t>Is</w:t>
      </w:r>
      <w:proofErr w:type="gramEnd"/>
      <w:r w:rsidR="005E298A">
        <w:t xml:space="preserve"> that your own idea?)</w:t>
      </w:r>
    </w:p>
    <w:p w:rsidR="005E298A" w:rsidRDefault="005E298A" w:rsidP="00265E00"/>
    <w:p w:rsidR="005E298A" w:rsidRDefault="005E298A" w:rsidP="00265E00">
      <w:proofErr w:type="gramStart"/>
      <w:r>
        <w:t>19:11  “</w:t>
      </w:r>
      <w:proofErr w:type="gramEnd"/>
      <w:r>
        <w:t>You would have no power over me if it were not given to you from above.”</w:t>
      </w:r>
    </w:p>
    <w:p w:rsidR="008A18EB" w:rsidRDefault="008A18EB" w:rsidP="00265E00"/>
    <w:p w:rsidR="008A18EB" w:rsidRDefault="008A18EB" w:rsidP="00265E00">
      <w:r>
        <w:t>Even in the very end, He gives up his spirit.  Jesus even chooses the moment of his death.</w:t>
      </w:r>
      <w:r w:rsidR="005E298A">
        <w:t xml:space="preserve"> </w:t>
      </w:r>
      <w:proofErr w:type="gramStart"/>
      <w:r w:rsidR="005E298A">
        <w:t>19:30  “</w:t>
      </w:r>
      <w:proofErr w:type="gramEnd"/>
      <w:r w:rsidR="005E298A">
        <w:t>It is finished.”</w:t>
      </w:r>
    </w:p>
    <w:p w:rsidR="00547C65" w:rsidRDefault="00547C65" w:rsidP="00265E00"/>
    <w:p w:rsidR="00547C65" w:rsidRDefault="00547C65" w:rsidP="00265E00">
      <w:r>
        <w:rPr>
          <w:b/>
          <w:sz w:val="28"/>
          <w:szCs w:val="28"/>
        </w:rPr>
        <w:t xml:space="preserve">John </w:t>
      </w:r>
      <w:proofErr w:type="spellStart"/>
      <w:r>
        <w:rPr>
          <w:b/>
          <w:sz w:val="28"/>
          <w:szCs w:val="28"/>
        </w:rPr>
        <w:t>Ch</w:t>
      </w:r>
      <w:proofErr w:type="spellEnd"/>
      <w:r>
        <w:rPr>
          <w:b/>
          <w:sz w:val="28"/>
          <w:szCs w:val="28"/>
        </w:rPr>
        <w:t xml:space="preserve"> </w:t>
      </w:r>
      <w:proofErr w:type="gramStart"/>
      <w:r>
        <w:rPr>
          <w:b/>
          <w:sz w:val="28"/>
          <w:szCs w:val="28"/>
        </w:rPr>
        <w:t>20  Resurrection</w:t>
      </w:r>
      <w:proofErr w:type="gramEnd"/>
      <w:r>
        <w:rPr>
          <w:b/>
          <w:sz w:val="28"/>
          <w:szCs w:val="28"/>
        </w:rPr>
        <w:t xml:space="preserve"> Appearances</w:t>
      </w:r>
    </w:p>
    <w:p w:rsidR="00547C65" w:rsidRDefault="00547C65" w:rsidP="00265E00"/>
    <w:p w:rsidR="00547C65" w:rsidRPr="00547C65" w:rsidRDefault="00547C65" w:rsidP="00CB1491">
      <w:r w:rsidRPr="00547C65">
        <w:rPr>
          <w:b/>
          <w:bCs/>
        </w:rPr>
        <w:t>Mary Magdalene</w:t>
      </w:r>
    </w:p>
    <w:p w:rsidR="00547C65" w:rsidRPr="00547C65" w:rsidRDefault="00547C65" w:rsidP="00CB1491">
      <w:r w:rsidRPr="00547C65">
        <w:rPr>
          <w:b/>
          <w:bCs/>
        </w:rPr>
        <w:t>Peter and “the other disciple (John)</w:t>
      </w:r>
    </w:p>
    <w:p w:rsidR="00547C65" w:rsidRPr="00547C65" w:rsidRDefault="00547C65" w:rsidP="00CB1491">
      <w:r w:rsidRPr="00547C65">
        <w:rPr>
          <w:b/>
          <w:bCs/>
        </w:rPr>
        <w:t>Mary Magdalene again</w:t>
      </w:r>
    </w:p>
    <w:p w:rsidR="00547C65" w:rsidRPr="00547C65" w:rsidRDefault="00547C65" w:rsidP="00CB1491">
      <w:r w:rsidRPr="00547C65">
        <w:rPr>
          <w:b/>
          <w:bCs/>
        </w:rPr>
        <w:t xml:space="preserve">The </w:t>
      </w:r>
      <w:proofErr w:type="gramStart"/>
      <w:r w:rsidRPr="00547C65">
        <w:rPr>
          <w:b/>
          <w:bCs/>
        </w:rPr>
        <w:t>disciples  (</w:t>
      </w:r>
      <w:proofErr w:type="gramEnd"/>
      <w:r w:rsidRPr="00547C65">
        <w:rPr>
          <w:b/>
          <w:bCs/>
        </w:rPr>
        <w:t>- Thomas)</w:t>
      </w:r>
    </w:p>
    <w:p w:rsidR="00547C65" w:rsidRPr="00547C65" w:rsidRDefault="00547C65" w:rsidP="00CB1491">
      <w:bookmarkStart w:id="0" w:name="_GoBack"/>
      <w:bookmarkEnd w:id="0"/>
      <w:r w:rsidRPr="00547C65">
        <w:rPr>
          <w:b/>
          <w:bCs/>
        </w:rPr>
        <w:t>The disciples, including Thomas</w:t>
      </w:r>
    </w:p>
    <w:p w:rsidR="00547C65" w:rsidRPr="00547C65" w:rsidRDefault="00547C65" w:rsidP="00265E00"/>
    <w:p w:rsidR="00BB439E" w:rsidRDefault="00BB439E" w:rsidP="00265E00"/>
    <w:p w:rsidR="00BB439E" w:rsidRDefault="00780D2C" w:rsidP="00265E00">
      <w:r>
        <w:t>Summary:</w:t>
      </w:r>
    </w:p>
    <w:p w:rsidR="00780D2C" w:rsidRDefault="00780D2C" w:rsidP="00265E00"/>
    <w:p w:rsidR="00780D2C" w:rsidRDefault="00780D2C" w:rsidP="00265E00">
      <w:r>
        <w:t>John 20:26-31   Thomas finally believes.  My Lord and my God!!</w:t>
      </w:r>
    </w:p>
    <w:p w:rsidR="00780D2C" w:rsidRDefault="00780D2C" w:rsidP="00265E00"/>
    <w:p w:rsidR="00780D2C" w:rsidRDefault="00780D2C" w:rsidP="00265E00">
      <w:r>
        <w:t>Jesus says to him (really to us!)  Blessed are those who have not seen my glorification and still believe.</w:t>
      </w:r>
    </w:p>
    <w:p w:rsidR="008A18EB" w:rsidRDefault="008A18EB" w:rsidP="00265E00"/>
    <w:p w:rsidR="008A18EB" w:rsidRDefault="008A18EB" w:rsidP="00265E00">
      <w:r>
        <w:t xml:space="preserve">Note:  </w:t>
      </w:r>
      <w:proofErr w:type="spellStart"/>
      <w:r>
        <w:t>vs</w:t>
      </w:r>
      <w:proofErr w:type="spellEnd"/>
      <w:r>
        <w:t xml:space="preserve"> 28   My Lord and my God!   John begins and ends his gospel with a statement that Jesus is God.</w:t>
      </w:r>
    </w:p>
    <w:p w:rsidR="00780D2C" w:rsidRDefault="00780D2C" w:rsidP="00265E00"/>
    <w:p w:rsidR="00780D2C" w:rsidRPr="005A6D44" w:rsidRDefault="00780D2C" w:rsidP="00265E00">
      <w:r w:rsidRPr="005A6D44">
        <w:t>John’s summary:</w:t>
      </w:r>
    </w:p>
    <w:p w:rsidR="00780D2C" w:rsidRPr="005A6D44" w:rsidRDefault="00780D2C" w:rsidP="00265E00"/>
    <w:p w:rsidR="00780D2C" w:rsidRDefault="00780D2C" w:rsidP="00265E00">
      <w:r w:rsidRPr="005A6D44">
        <w:t>“These things are written that you may believe that Jesus is indeed the Christ, the Son of God and that, by believing, you will have life in his name.</w:t>
      </w:r>
    </w:p>
    <w:p w:rsidR="005A6D44" w:rsidRDefault="005A6D44" w:rsidP="00265E00"/>
    <w:p w:rsidR="005A6D44" w:rsidRPr="005A6D44" w:rsidRDefault="005A6D44" w:rsidP="00265E00">
      <w:r>
        <w:t xml:space="preserve">…that you may </w:t>
      </w:r>
      <w:proofErr w:type="gramStart"/>
      <w:r>
        <w:t xml:space="preserve">believe  </w:t>
      </w:r>
      <w:proofErr w:type="spellStart"/>
      <w:r>
        <w:rPr>
          <w:i/>
        </w:rPr>
        <w:t>pisteuete</w:t>
      </w:r>
      <w:proofErr w:type="spellEnd"/>
      <w:proofErr w:type="gramEnd"/>
      <w:r>
        <w:rPr>
          <w:i/>
        </w:rPr>
        <w:t xml:space="preserve"> </w:t>
      </w:r>
      <w:r>
        <w:t xml:space="preserve"> present subjunctive   that you continue believing  (principally for those who already believe?)    Both!</w:t>
      </w:r>
    </w:p>
    <w:p w:rsidR="00780D2C" w:rsidRPr="005A6D44" w:rsidRDefault="00780D2C" w:rsidP="00265E00"/>
    <w:p w:rsidR="00780D2C" w:rsidRPr="005A6D44" w:rsidRDefault="00780D2C" w:rsidP="00265E00">
      <w:r w:rsidRPr="005A6D44">
        <w:t>And to God be the glory.</w:t>
      </w:r>
    </w:p>
    <w:p w:rsidR="008A18EB" w:rsidRDefault="008A18EB" w:rsidP="00265E00">
      <w:pPr>
        <w:rPr>
          <w:b/>
        </w:rPr>
      </w:pPr>
    </w:p>
    <w:p w:rsidR="008A18EB" w:rsidRPr="005E298A" w:rsidRDefault="008A18EB" w:rsidP="00265E00">
      <w:pPr>
        <w:rPr>
          <w:b/>
          <w:sz w:val="28"/>
          <w:szCs w:val="28"/>
        </w:rPr>
      </w:pPr>
      <w:proofErr w:type="spellStart"/>
      <w:r w:rsidRPr="005E298A">
        <w:rPr>
          <w:b/>
          <w:sz w:val="28"/>
          <w:szCs w:val="28"/>
        </w:rPr>
        <w:t>Ch</w:t>
      </w:r>
      <w:proofErr w:type="spellEnd"/>
      <w:r w:rsidRPr="005E298A">
        <w:rPr>
          <w:b/>
          <w:sz w:val="28"/>
          <w:szCs w:val="28"/>
        </w:rPr>
        <w:t xml:space="preserve"> </w:t>
      </w:r>
      <w:proofErr w:type="gramStart"/>
      <w:r w:rsidRPr="005E298A">
        <w:rPr>
          <w:b/>
          <w:sz w:val="28"/>
          <w:szCs w:val="28"/>
        </w:rPr>
        <w:t>21  Epilogue</w:t>
      </w:r>
      <w:proofErr w:type="gramEnd"/>
    </w:p>
    <w:p w:rsidR="008A18EB" w:rsidRPr="005E298A" w:rsidRDefault="008A18EB" w:rsidP="00265E00">
      <w:pPr>
        <w:rPr>
          <w:b/>
          <w:sz w:val="28"/>
          <w:szCs w:val="28"/>
        </w:rPr>
      </w:pPr>
    </w:p>
    <w:p w:rsidR="008A18EB" w:rsidRDefault="008A18EB" w:rsidP="008A18EB">
      <w:pPr>
        <w:pStyle w:val="NormalWeb"/>
        <w:spacing w:before="0" w:beforeAutospacing="0" w:after="0" w:afterAutospacing="0"/>
      </w:pPr>
      <w:proofErr w:type="gramStart"/>
      <w:r w:rsidRPr="005E298A">
        <w:t>An eighth miracle.</w:t>
      </w:r>
      <w:proofErr w:type="gramEnd"/>
      <w:r w:rsidRPr="005E298A">
        <w:t xml:space="preserve">  This section appears to have been appended to the book, which has a very natural end with 20:31</w:t>
      </w:r>
    </w:p>
    <w:p w:rsidR="005A6D44" w:rsidRDefault="005A6D44" w:rsidP="008A18EB">
      <w:pPr>
        <w:pStyle w:val="NormalWeb"/>
        <w:spacing w:before="0" w:beforeAutospacing="0" w:after="0" w:afterAutospacing="0"/>
      </w:pPr>
    </w:p>
    <w:p w:rsidR="005A6D44" w:rsidRPr="005E298A" w:rsidRDefault="005A6D44" w:rsidP="008A18EB">
      <w:pPr>
        <w:pStyle w:val="NormalWeb"/>
        <w:spacing w:before="0" w:beforeAutospacing="0" w:after="0" w:afterAutospacing="0"/>
      </w:pPr>
      <w:r>
        <w:t xml:space="preserve">An eighth sign… but note John tells us there were MANY more </w:t>
      </w:r>
      <w:proofErr w:type="gramStart"/>
      <w:r>
        <w:t>21:25  Jesus</w:t>
      </w:r>
      <w:proofErr w:type="gramEnd"/>
      <w:r>
        <w:t xml:space="preserve"> did many other things as well.</w:t>
      </w:r>
    </w:p>
    <w:p w:rsidR="008A18EB" w:rsidRPr="005E298A" w:rsidRDefault="008A18EB" w:rsidP="008A18EB">
      <w:pPr>
        <w:pStyle w:val="NormalWeb"/>
        <w:spacing w:before="0" w:beforeAutospacing="0" w:after="0" w:afterAutospacing="0"/>
      </w:pPr>
    </w:p>
    <w:p w:rsidR="008A18EB" w:rsidRDefault="008A18EB" w:rsidP="008A18EB">
      <w:pPr>
        <w:pStyle w:val="NormalWeb"/>
        <w:spacing w:before="0" w:beforeAutospacing="0" w:after="0" w:afterAutospacing="0"/>
      </w:pPr>
      <w:r w:rsidRPr="005E298A">
        <w:t>Is it written by John?  If anything it is more personal and more obviously by John than the rest of the gospel.</w:t>
      </w:r>
      <w:r w:rsidR="005A6D44">
        <w:t xml:space="preserve"> </w:t>
      </w:r>
      <w:proofErr w:type="gramStart"/>
      <w:r w:rsidR="005A6D44">
        <w:t>21:24  This</w:t>
      </w:r>
      <w:proofErr w:type="gramEnd"/>
      <w:r w:rsidR="005A6D44">
        <w:t xml:space="preserve"> is the disciple who testifies to these things and who wrote them down.</w:t>
      </w:r>
    </w:p>
    <w:p w:rsidR="005A6D44" w:rsidRDefault="005A6D44" w:rsidP="008A18EB">
      <w:pPr>
        <w:pStyle w:val="NormalWeb"/>
        <w:spacing w:before="0" w:beforeAutospacing="0" w:after="0" w:afterAutospacing="0"/>
      </w:pPr>
    </w:p>
    <w:p w:rsidR="00122996" w:rsidRDefault="005A6D44" w:rsidP="008A18EB">
      <w:pPr>
        <w:pStyle w:val="NormalWeb"/>
        <w:spacing w:before="0" w:beforeAutospacing="0" w:after="0" w:afterAutospacing="0"/>
      </w:pPr>
      <w:r>
        <w:t>Purpose of the epilogue:   An eighth sign, but also to clear up the restoration of Peter and to belie the belief that John would not die until Christ returns</w:t>
      </w:r>
    </w:p>
    <w:p w:rsidR="00122996" w:rsidRDefault="00122996" w:rsidP="008A18EB">
      <w:pPr>
        <w:pStyle w:val="NormalWeb"/>
        <w:spacing w:before="0" w:beforeAutospacing="0" w:after="0" w:afterAutospacing="0"/>
      </w:pPr>
    </w:p>
    <w:p w:rsidR="00122996" w:rsidRDefault="00122996" w:rsidP="008A18EB">
      <w:pPr>
        <w:pStyle w:val="NormalWeb"/>
        <w:spacing w:before="0" w:beforeAutospacing="0" w:after="0" w:afterAutospacing="0"/>
      </w:pPr>
      <w:r>
        <w:t>7 disciples are hanging out in Galilee.  Have they abandoned Jesus?  No, but they are back fishing.</w:t>
      </w:r>
    </w:p>
    <w:p w:rsidR="00122996" w:rsidRDefault="00122996" w:rsidP="008A18EB">
      <w:pPr>
        <w:pStyle w:val="NormalWeb"/>
        <w:spacing w:before="0" w:beforeAutospacing="0" w:after="0" w:afterAutospacing="0"/>
      </w:pPr>
    </w:p>
    <w:p w:rsidR="005A6D44" w:rsidRPr="005E298A" w:rsidRDefault="00122996" w:rsidP="008A18EB">
      <w:pPr>
        <w:pStyle w:val="NormalWeb"/>
        <w:spacing w:before="0" w:beforeAutospacing="0" w:after="0" w:afterAutospacing="0"/>
      </w:pPr>
      <w:r>
        <w:t>Cast your nets on the right side…</w:t>
      </w:r>
      <w:r w:rsidR="005A6D44">
        <w:t>.</w:t>
      </w:r>
      <w:r>
        <w:t xml:space="preserve"> Finally, John (the beloved disciple) recognizes Jesus.  Peter is very fired up.</w:t>
      </w:r>
    </w:p>
    <w:p w:rsidR="008A18EB" w:rsidRDefault="008A18EB" w:rsidP="008A18EB">
      <w:pPr>
        <w:pStyle w:val="NormalWeb"/>
        <w:spacing w:before="0" w:beforeAutospacing="0" w:after="0" w:afterAutospacing="0"/>
      </w:pPr>
    </w:p>
    <w:p w:rsidR="00122996" w:rsidRDefault="00122996" w:rsidP="008A18EB">
      <w:pPr>
        <w:pStyle w:val="NormalWeb"/>
        <w:spacing w:before="0" w:beforeAutospacing="0" w:after="0" w:afterAutospacing="0"/>
      </w:pPr>
      <w:r>
        <w:t>On shore, Jesus has already (miraculously?) begun cooking fish and bread like John 6</w:t>
      </w:r>
    </w:p>
    <w:p w:rsidR="00122996" w:rsidRDefault="00122996" w:rsidP="008A18EB">
      <w:pPr>
        <w:pStyle w:val="NormalWeb"/>
        <w:spacing w:before="0" w:beforeAutospacing="0" w:after="0" w:afterAutospacing="0"/>
      </w:pPr>
    </w:p>
    <w:p w:rsidR="00122996" w:rsidRDefault="00122996" w:rsidP="008A18EB">
      <w:pPr>
        <w:pStyle w:val="NormalWeb"/>
        <w:spacing w:before="0" w:beforeAutospacing="0" w:after="0" w:afterAutospacing="0"/>
      </w:pPr>
      <w:r>
        <w:t>153 fish    Details to show reader this is an eye-witness account.</w:t>
      </w:r>
    </w:p>
    <w:p w:rsidR="00122996" w:rsidRDefault="00122996" w:rsidP="008A18EB">
      <w:pPr>
        <w:pStyle w:val="NormalWeb"/>
        <w:spacing w:before="0" w:beforeAutospacing="0" w:after="0" w:afterAutospacing="0"/>
      </w:pPr>
    </w:p>
    <w:p w:rsidR="00122996" w:rsidRDefault="00122996" w:rsidP="008A18EB">
      <w:pPr>
        <w:pStyle w:val="NormalWeb"/>
        <w:spacing w:before="0" w:beforeAutospacing="0" w:after="0" w:afterAutospacing="0"/>
      </w:pPr>
      <w:r>
        <w:t>What an amazing breakfast this must have been.  Imagine being there.  Jesus is very human here.</w:t>
      </w:r>
    </w:p>
    <w:p w:rsidR="00873218" w:rsidRDefault="00873218" w:rsidP="008A18EB">
      <w:pPr>
        <w:pStyle w:val="NormalWeb"/>
        <w:spacing w:before="0" w:beforeAutospacing="0" w:after="0" w:afterAutospacing="0"/>
      </w:pPr>
    </w:p>
    <w:p w:rsidR="00873218" w:rsidRDefault="00873218" w:rsidP="008A18EB">
      <w:pPr>
        <w:pStyle w:val="NormalWeb"/>
        <w:spacing w:before="0" w:beforeAutospacing="0" w:after="0" w:afterAutospacing="0"/>
      </w:pPr>
      <w:r>
        <w:t>21:15-</w:t>
      </w:r>
      <w:proofErr w:type="gramStart"/>
      <w:r>
        <w:t>19  Jesus</w:t>
      </w:r>
      <w:proofErr w:type="gramEnd"/>
      <w:r>
        <w:t xml:space="preserve"> restores Peter to the preeminent place among the apostles.</w:t>
      </w:r>
    </w:p>
    <w:p w:rsidR="00873218" w:rsidRDefault="00873218" w:rsidP="008A18EB">
      <w:pPr>
        <w:pStyle w:val="NormalWeb"/>
        <w:spacing w:before="0" w:beforeAutospacing="0" w:after="0" w:afterAutospacing="0"/>
      </w:pPr>
    </w:p>
    <w:p w:rsidR="00873218" w:rsidRDefault="00873218" w:rsidP="008A18EB">
      <w:pPr>
        <w:pStyle w:val="NormalWeb"/>
        <w:spacing w:before="0" w:beforeAutospacing="0" w:after="0" w:afterAutospacing="0"/>
      </w:pPr>
      <w:r>
        <w:t xml:space="preserve">Is there a great importance in the two uses of the word love?  </w:t>
      </w:r>
      <w:proofErr w:type="spellStart"/>
      <w:proofErr w:type="gramStart"/>
      <w:r>
        <w:rPr>
          <w:i/>
        </w:rPr>
        <w:t>p</w:t>
      </w:r>
      <w:r w:rsidRPr="00873218">
        <w:rPr>
          <w:i/>
        </w:rPr>
        <w:t>hilo</w:t>
      </w:r>
      <w:proofErr w:type="spellEnd"/>
      <w:r>
        <w:rPr>
          <w:i/>
        </w:rPr>
        <w:t xml:space="preserve">  </w:t>
      </w:r>
      <w:proofErr w:type="spellStart"/>
      <w:r>
        <w:rPr>
          <w:i/>
        </w:rPr>
        <w:t>vs</w:t>
      </w:r>
      <w:proofErr w:type="spellEnd"/>
      <w:proofErr w:type="gramEnd"/>
      <w:r>
        <w:rPr>
          <w:i/>
        </w:rPr>
        <w:t xml:space="preserve">  </w:t>
      </w:r>
      <w:proofErr w:type="spellStart"/>
      <w:r>
        <w:rPr>
          <w:i/>
        </w:rPr>
        <w:t>agapas</w:t>
      </w:r>
      <w:proofErr w:type="spellEnd"/>
      <w:r>
        <w:t xml:space="preserve">  Probably not because 1. John uses the two interchangeably   and   2. They are speaking in Aramaic, which, like English, has one word for both concepts.</w:t>
      </w:r>
    </w:p>
    <w:p w:rsidR="00873218" w:rsidRDefault="00873218" w:rsidP="008A18EB">
      <w:pPr>
        <w:pStyle w:val="NormalWeb"/>
        <w:spacing w:before="0" w:beforeAutospacing="0" w:after="0" w:afterAutospacing="0"/>
      </w:pPr>
    </w:p>
    <w:p w:rsidR="00873218" w:rsidRDefault="00873218" w:rsidP="008A18EB">
      <w:pPr>
        <w:pStyle w:val="NormalWeb"/>
        <w:spacing w:before="0" w:beforeAutospacing="0" w:after="0" w:afterAutospacing="0"/>
      </w:pPr>
      <w:r>
        <w:t xml:space="preserve">Three </w:t>
      </w:r>
      <w:proofErr w:type="gramStart"/>
      <w:r>
        <w:t>challenges  “</w:t>
      </w:r>
      <w:proofErr w:type="gramEnd"/>
      <w:r>
        <w:t xml:space="preserve">do you love me?”   Why?  </w:t>
      </w:r>
      <w:proofErr w:type="gramStart"/>
      <w:r>
        <w:t>Probably because of three denials.</w:t>
      </w:r>
      <w:proofErr w:type="gramEnd"/>
    </w:p>
    <w:p w:rsidR="00873218" w:rsidRDefault="00873218" w:rsidP="008A18EB">
      <w:pPr>
        <w:pStyle w:val="NormalWeb"/>
        <w:spacing w:before="0" w:beforeAutospacing="0" w:after="0" w:afterAutospacing="0"/>
      </w:pPr>
    </w:p>
    <w:p w:rsidR="00873218" w:rsidRPr="00873218" w:rsidRDefault="00873218" w:rsidP="008A18EB">
      <w:pPr>
        <w:pStyle w:val="NormalWeb"/>
        <w:spacing w:before="0" w:beforeAutospacing="0" w:after="0" w:afterAutospacing="0"/>
      </w:pPr>
      <w:r>
        <w:t>Jesus:  Feed my sheep.  Peter to be a shepherd/elder</w:t>
      </w:r>
    </w:p>
    <w:p w:rsidR="008A18EB" w:rsidRPr="005E298A" w:rsidRDefault="008A18EB" w:rsidP="008A18EB">
      <w:pPr>
        <w:pStyle w:val="NormalWeb"/>
        <w:spacing w:before="0" w:beforeAutospacing="0" w:after="0" w:afterAutospacing="0"/>
      </w:pPr>
    </w:p>
    <w:p w:rsidR="008A18EB" w:rsidRDefault="00A43951" w:rsidP="008A18EB">
      <w:pPr>
        <w:pStyle w:val="NormalWeb"/>
        <w:spacing w:before="0" w:beforeAutospacing="0" w:after="0" w:afterAutospacing="0"/>
      </w:pPr>
      <w:r>
        <w:t>Jesus:  You will die a martyr.   Note: this was almost certainly written after Peter died (v. 19)</w:t>
      </w:r>
    </w:p>
    <w:p w:rsidR="00A43951" w:rsidRDefault="00A43951" w:rsidP="008A18EB">
      <w:pPr>
        <w:pStyle w:val="NormalWeb"/>
        <w:spacing w:before="0" w:beforeAutospacing="0" w:after="0" w:afterAutospacing="0"/>
      </w:pPr>
    </w:p>
    <w:p w:rsidR="00A43951" w:rsidRPr="005E298A" w:rsidRDefault="00A43951" w:rsidP="008A18EB">
      <w:pPr>
        <w:pStyle w:val="NormalWeb"/>
        <w:spacing w:before="0" w:beforeAutospacing="0" w:after="0" w:afterAutospacing="0"/>
      </w:pPr>
      <w:r>
        <w:t>21-</w:t>
      </w:r>
      <w:proofErr w:type="gramStart"/>
      <w:r>
        <w:t>22  John</w:t>
      </w:r>
      <w:proofErr w:type="gramEnd"/>
      <w:r>
        <w:t xml:space="preserve"> is clearing up a misunderstanding in the church about this event.</w:t>
      </w:r>
    </w:p>
    <w:p w:rsidR="00416367" w:rsidRDefault="00E15EAA" w:rsidP="008A18EB">
      <w:pPr>
        <w:pStyle w:val="NormalWeb"/>
        <w:spacing w:before="0" w:beforeAutospacing="0" w:after="0" w:afterAutospacing="0"/>
        <w:rPr>
          <w:rFonts w:ascii="Arial" w:hAnsi="Arial" w:cs="Arial"/>
        </w:rPr>
      </w:pPr>
      <w:proofErr w:type="gramStart"/>
      <w:r w:rsidRPr="008A18EB">
        <w:rPr>
          <w:rFonts w:ascii="Arial" w:hAnsi="Arial" w:cs="Arial"/>
        </w:rPr>
        <w:t>v</w:t>
      </w:r>
      <w:proofErr w:type="gramEnd"/>
      <w:r w:rsidRPr="008A18EB">
        <w:rPr>
          <w:rFonts w:ascii="Arial" w:hAnsi="Arial" w:cs="Arial"/>
        </w:rPr>
        <w:t>.</w:t>
      </w: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Default="00983213" w:rsidP="008A18EB">
      <w:pPr>
        <w:pStyle w:val="NormalWeb"/>
        <w:spacing w:before="0" w:beforeAutospacing="0" w:after="0" w:afterAutospacing="0"/>
        <w:rPr>
          <w:rFonts w:ascii="Arial" w:hAnsi="Arial" w:cs="Arial"/>
        </w:rPr>
      </w:pPr>
    </w:p>
    <w:p w:rsidR="00983213" w:rsidRPr="008A18EB" w:rsidRDefault="00983213" w:rsidP="008A18EB">
      <w:pPr>
        <w:pStyle w:val="NormalWeb"/>
        <w:spacing w:before="0" w:beforeAutospacing="0" w:after="0" w:afterAutospacing="0"/>
        <w:rPr>
          <w:rFonts w:ascii="Arial" w:hAnsi="Arial" w:cs="Arial"/>
        </w:rPr>
      </w:pP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One of the various themes that filters through the Gospel of John is the replacement</w:t>
      </w:r>
      <w:r w:rsidR="00AA66BC">
        <w:rPr>
          <w:rFonts w:ascii="TimesNewRoman" w:hAnsi="TimesNewRoman" w:cs="TimesNewRoman"/>
        </w:rPr>
        <w:t xml:space="preserve"> </w:t>
      </w:r>
      <w:r>
        <w:rPr>
          <w:rFonts w:ascii="TimesNewRoman" w:hAnsi="TimesNewRoman" w:cs="TimesNewRoman"/>
        </w:rPr>
        <w:t>or transcendence of “holy places” with the person of Christ.</w:t>
      </w:r>
      <w:r>
        <w:rPr>
          <w:rFonts w:ascii="TimesNewRoman" w:hAnsi="TimesNewRoman" w:cs="TimesNewRoman"/>
          <w:sz w:val="14"/>
          <w:szCs w:val="14"/>
        </w:rPr>
        <w:t xml:space="preserve">1 </w:t>
      </w:r>
      <w:r>
        <w:rPr>
          <w:rFonts w:ascii="TimesNewRoman" w:hAnsi="TimesNewRoman" w:cs="TimesNewRoman"/>
        </w:rPr>
        <w:t>This is clearly seen in the</w:t>
      </w:r>
      <w:r w:rsidR="00AA66BC">
        <w:rPr>
          <w:rFonts w:ascii="TimesNewRoman" w:hAnsi="TimesNewRoman" w:cs="TimesNewRoman"/>
        </w:rPr>
        <w:t xml:space="preserve"> </w:t>
      </w:r>
      <w:r>
        <w:rPr>
          <w:rFonts w:ascii="TimesNewRoman" w:hAnsi="TimesNewRoman" w:cs="TimesNewRoman"/>
        </w:rPr>
        <w:t>manner in which John treats the Savior’s cleansing of the temple early in his ministry</w:t>
      </w:r>
      <w:r w:rsidR="00AA66BC">
        <w:rPr>
          <w:rFonts w:ascii="TimesNewRoman" w:hAnsi="TimesNewRoman" w:cs="TimesNewRoman"/>
        </w:rPr>
        <w:t xml:space="preserve"> </w:t>
      </w:r>
      <w:r>
        <w:rPr>
          <w:rFonts w:ascii="TimesNewRoman" w:hAnsi="TimesNewRoman" w:cs="TimesNewRoman"/>
        </w:rPr>
        <w:t>(see John 2:13-22).</w:t>
      </w:r>
      <w:r>
        <w:rPr>
          <w:rFonts w:ascii="TimesNewRoman" w:hAnsi="TimesNewRoman" w:cs="TimesNewRoman"/>
          <w:sz w:val="14"/>
          <w:szCs w:val="14"/>
        </w:rPr>
        <w:t xml:space="preserve">2 </w:t>
      </w:r>
      <w:r>
        <w:rPr>
          <w:rFonts w:ascii="TimesNewRoman" w:hAnsi="TimesNewRoman" w:cs="TimesNewRoman"/>
        </w:rPr>
        <w:t>Note also how John reports the replacement of the sacred site of</w:t>
      </w:r>
      <w:r w:rsidR="00AA66BC">
        <w:rPr>
          <w:rFonts w:ascii="TimesNewRoman" w:hAnsi="TimesNewRoman" w:cs="TimesNewRoman"/>
        </w:rPr>
        <w:t xml:space="preserve"> </w:t>
      </w:r>
      <w:r>
        <w:rPr>
          <w:rFonts w:ascii="TimesNewRoman" w:hAnsi="TimesNewRoman" w:cs="TimesNewRoman"/>
        </w:rPr>
        <w:t>Bethel with the “Son of Man” in John 1:43-51;</w:t>
      </w:r>
      <w:r>
        <w:rPr>
          <w:rFonts w:ascii="TimesNewRoman" w:hAnsi="TimesNewRoman" w:cs="TimesNewRoman"/>
          <w:sz w:val="14"/>
          <w:szCs w:val="14"/>
        </w:rPr>
        <w:t xml:space="preserve">3 </w:t>
      </w:r>
      <w:r>
        <w:rPr>
          <w:rFonts w:ascii="TimesNewRoman" w:hAnsi="TimesNewRoman" w:cs="TimesNewRoman"/>
        </w:rPr>
        <w:t>Jacob’s well</w:t>
      </w:r>
      <w:r>
        <w:rPr>
          <w:rFonts w:ascii="TimesNewRoman" w:hAnsi="TimesNewRoman" w:cs="TimesNewRoman"/>
          <w:sz w:val="14"/>
          <w:szCs w:val="14"/>
        </w:rPr>
        <w:t xml:space="preserve">4 </w:t>
      </w:r>
      <w:r>
        <w:rPr>
          <w:rFonts w:ascii="TimesNewRoman" w:hAnsi="TimesNewRoman" w:cs="TimesNewRoman"/>
        </w:rPr>
        <w:t>of water with Christ’s</w:t>
      </w:r>
      <w:r w:rsidR="00AA66BC">
        <w:rPr>
          <w:rFonts w:ascii="TimesNewRoman" w:hAnsi="TimesNewRoman" w:cs="TimesNewRoman"/>
        </w:rPr>
        <w:t xml:space="preserve"> </w:t>
      </w:r>
      <w:r>
        <w:rPr>
          <w:rFonts w:ascii="TimesNewRoman" w:hAnsi="TimesNewRoman" w:cs="TimesNewRoman"/>
        </w:rPr>
        <w:t>living water in John 4:4-1;5 the sacred mountain of Gerizim with a God that must be</w:t>
      </w:r>
      <w:r w:rsidR="00AA66BC">
        <w:rPr>
          <w:rFonts w:ascii="TimesNewRoman" w:hAnsi="TimesNewRoman" w:cs="TimesNewRoman"/>
        </w:rPr>
        <w:t xml:space="preserve"> </w:t>
      </w:r>
      <w:r>
        <w:rPr>
          <w:rFonts w:ascii="TimesNewRoman" w:hAnsi="TimesNewRoman" w:cs="TimesNewRoman"/>
        </w:rPr>
        <w:t>worshiped in “spirit and truth” in John 4:20-26; a place of healing, the Pools of</w:t>
      </w:r>
      <w:r w:rsidR="00AA66BC">
        <w:rPr>
          <w:rFonts w:ascii="TimesNewRoman" w:hAnsi="TimesNewRoman" w:cs="TimesNewRoman"/>
        </w:rPr>
        <w:t xml:space="preserve"> </w:t>
      </w:r>
      <w:r>
        <w:rPr>
          <w:rFonts w:ascii="TimesNewRoman" w:hAnsi="TimesNewRoman" w:cs="TimesNewRoman"/>
        </w:rPr>
        <w:t>Bethesda,</w:t>
      </w:r>
      <w:r>
        <w:rPr>
          <w:rFonts w:ascii="TimesNewRoman" w:hAnsi="TimesNewRoman" w:cs="TimesNewRoman"/>
          <w:sz w:val="14"/>
          <w:szCs w:val="14"/>
        </w:rPr>
        <w:t xml:space="preserve">5 </w:t>
      </w:r>
      <w:r>
        <w:rPr>
          <w:rFonts w:ascii="TimesNewRoman" w:hAnsi="TimesNewRoman" w:cs="TimesNewRoman"/>
        </w:rPr>
        <w:t>with Christ, the sole healer in John 5:1-9; and finally, the waters of the Pool</w:t>
      </w:r>
      <w:r w:rsidR="00AA66BC">
        <w:rPr>
          <w:rFonts w:ascii="TimesNewRoman" w:hAnsi="TimesNewRoman" w:cs="TimesNewRoman"/>
        </w:rPr>
        <w:t xml:space="preserve"> </w:t>
      </w:r>
      <w:r>
        <w:rPr>
          <w:rFonts w:ascii="TimesNewRoman" w:hAnsi="TimesNewRoman" w:cs="TimesNewRoman"/>
        </w:rPr>
        <w:t>of Siloam with the living waters (baptism) offered by Christ in John 9:1-7.</w:t>
      </w:r>
      <w:r>
        <w:rPr>
          <w:rFonts w:ascii="TimesNewRoman" w:hAnsi="TimesNewRoman" w:cs="TimesNewRoman"/>
          <w:sz w:val="14"/>
          <w:szCs w:val="14"/>
        </w:rPr>
        <w:t xml:space="preserve">6 </w:t>
      </w:r>
      <w:r>
        <w:rPr>
          <w:rFonts w:ascii="TimesNewRoman" w:hAnsi="TimesNewRoman" w:cs="TimesNewRoman"/>
        </w:rPr>
        <w:t>In John 7-8,</w:t>
      </w:r>
      <w:r w:rsidR="00AA66BC">
        <w:rPr>
          <w:rFonts w:ascii="TimesNewRoman" w:hAnsi="TimesNewRoman" w:cs="TimesNewRoman"/>
        </w:rPr>
        <w:t xml:space="preserve"> </w:t>
      </w:r>
      <w:r>
        <w:rPr>
          <w:rFonts w:ascii="TimesNewRoman" w:hAnsi="TimesNewRoman" w:cs="TimesNewRoman"/>
        </w:rPr>
        <w:t>the same theme is found. In addition to a “holy place” being supplanted, John apprises</w:t>
      </w:r>
      <w:r w:rsidR="00AA66BC">
        <w:rPr>
          <w:rFonts w:ascii="TimesNewRoman" w:hAnsi="TimesNewRoman" w:cs="TimesNewRoman"/>
        </w:rPr>
        <w:t xml:space="preserve"> </w:t>
      </w:r>
      <w:r>
        <w:rPr>
          <w:rFonts w:ascii="TimesNewRoman" w:hAnsi="TimesNewRoman" w:cs="TimesNewRoman"/>
        </w:rPr>
        <w:t>us of the circumstances revealing the replacement of a “sacred time” with the person of</w:t>
      </w:r>
      <w:r w:rsidR="00AA66BC">
        <w:rPr>
          <w:rFonts w:ascii="TimesNewRoman" w:hAnsi="TimesNewRoman" w:cs="TimesNewRoman"/>
        </w:rPr>
        <w:t xml:space="preserve"> </w:t>
      </w:r>
      <w:r>
        <w:rPr>
          <w:rFonts w:ascii="TimesNewRoman" w:hAnsi="TimesNewRoman" w:cs="TimesNewRoman"/>
        </w:rPr>
        <w:t xml:space="preserve">Christ. The “sacred time” being replaced was the Feast of Tabernacles or </w:t>
      </w:r>
      <w:proofErr w:type="spellStart"/>
      <w:proofErr w:type="gramStart"/>
      <w:r>
        <w:rPr>
          <w:rFonts w:ascii="TimesNewRoman,Italic" w:hAnsi="TimesNewRoman,Italic" w:cs="TimesNewRoman,Italic"/>
          <w:i/>
          <w:iCs/>
        </w:rPr>
        <w:t>sukkoth</w:t>
      </w:r>
      <w:proofErr w:type="spellEnd"/>
      <w:proofErr w:type="gramEnd"/>
      <w:r>
        <w:rPr>
          <w:rFonts w:ascii="TimesNewRoman,Italic" w:hAnsi="TimesNewRoman,Italic" w:cs="TimesNewRoman,Italic"/>
          <w:i/>
          <w:iCs/>
        </w:rPr>
        <w:t xml:space="preserve"> </w:t>
      </w:r>
      <w:r>
        <w:rPr>
          <w:rFonts w:ascii="TimesNewRoman" w:hAnsi="TimesNewRoman" w:cs="TimesNewRoman"/>
        </w:rPr>
        <w:t>as it</w:t>
      </w:r>
      <w:r w:rsidR="00AA66BC">
        <w:rPr>
          <w:rFonts w:ascii="TimesNewRoman" w:hAnsi="TimesNewRoman" w:cs="TimesNewRoman"/>
        </w:rPr>
        <w:t xml:space="preserve"> </w:t>
      </w:r>
      <w:r>
        <w:rPr>
          <w:rFonts w:ascii="TimesNewRoman" w:hAnsi="TimesNewRoman" w:cs="TimesNewRoman"/>
        </w:rPr>
        <w:t>is known in Hebrew. It is one of the three feasts commanded by the Lord that all males</w:t>
      </w:r>
      <w:r w:rsidR="00AA66BC">
        <w:rPr>
          <w:rFonts w:ascii="TimesNewRoman" w:hAnsi="TimesNewRoman" w:cs="TimesNewRoman"/>
        </w:rPr>
        <w:t xml:space="preserve"> </w:t>
      </w:r>
      <w:r>
        <w:rPr>
          <w:rFonts w:ascii="TimesNewRoman" w:hAnsi="TimesNewRoman" w:cs="TimesNewRoman"/>
        </w:rPr>
        <w:t>should annually attend (Ex. 23:17; 34:23) and what Josephus calls the “most holy and</w:t>
      </w:r>
      <w:r w:rsidR="00AA66BC">
        <w:rPr>
          <w:rFonts w:ascii="TimesNewRoman" w:hAnsi="TimesNewRoman" w:cs="TimesNewRoman"/>
        </w:rPr>
        <w:t xml:space="preserve"> </w:t>
      </w:r>
      <w:r>
        <w:rPr>
          <w:rFonts w:ascii="TimesNewRoman" w:hAnsi="TimesNewRoman" w:cs="TimesNewRoman"/>
        </w:rPr>
        <w:t>most eminent” of the three feasts of the Hebrews.</w:t>
      </w:r>
      <w:r>
        <w:rPr>
          <w:rFonts w:ascii="TimesNewRoman" w:hAnsi="TimesNewRoman" w:cs="TimesNewRoman"/>
          <w:sz w:val="14"/>
          <w:szCs w:val="14"/>
        </w:rPr>
        <w:t xml:space="preserve">7 </w:t>
      </w:r>
      <w:r>
        <w:rPr>
          <w:rFonts w:ascii="TimesNewRoman" w:hAnsi="TimesNewRoman" w:cs="TimesNewRoman"/>
        </w:rPr>
        <w:t>Yet, understanding the way in which</w:t>
      </w:r>
      <w:r w:rsidR="00AA66BC">
        <w:rPr>
          <w:rFonts w:ascii="TimesNewRoman" w:hAnsi="TimesNewRoman" w:cs="TimesNewRoman"/>
        </w:rPr>
        <w:t xml:space="preserve"> </w:t>
      </w:r>
      <w:r>
        <w:rPr>
          <w:rFonts w:ascii="TimesNewRoman" w:hAnsi="TimesNewRoman" w:cs="TimesNewRoman"/>
        </w:rPr>
        <w:t>Christ replaced this most important feast is intimately connected with the feast itself.</w:t>
      </w:r>
      <w:r w:rsidR="00AA66BC">
        <w:rPr>
          <w:rFonts w:ascii="TimesNewRoman" w:hAnsi="TimesNewRoman" w:cs="TimesNewRoman"/>
        </w:rPr>
        <w:t xml:space="preserve"> </w:t>
      </w:r>
      <w:r>
        <w:rPr>
          <w:rFonts w:ascii="TimesNewRoman" w:hAnsi="TimesNewRoman" w:cs="TimesNewRoman"/>
        </w:rPr>
        <w:t>However, as is often the case in scripture, John assumes the reader is already aware of</w:t>
      </w:r>
      <w:r w:rsidR="00AA66BC">
        <w:rPr>
          <w:rFonts w:ascii="TimesNewRoman" w:hAnsi="TimesNewRoman" w:cs="TimesNewRoman"/>
        </w:rPr>
        <w:t xml:space="preserve"> </w:t>
      </w:r>
      <w:r>
        <w:rPr>
          <w:rFonts w:ascii="TimesNewRoman" w:hAnsi="TimesNewRoman" w:cs="TimesNewRoman"/>
        </w:rPr>
        <w:t>the activities surrounding the Feast of Tabernacles therefore no details of the feast are</w:t>
      </w:r>
      <w:r w:rsidR="00AA66BC">
        <w:rPr>
          <w:rFonts w:ascii="TimesNewRoman" w:hAnsi="TimesNewRoman" w:cs="TimesNewRoman"/>
        </w:rPr>
        <w:t xml:space="preserve"> </w:t>
      </w:r>
      <w:r>
        <w:rPr>
          <w:rFonts w:ascii="TimesNewRoman" w:hAnsi="TimesNewRoman" w:cs="TimesNewRoman"/>
        </w:rPr>
        <w:t>given. John only tells of the movements and sayings of Christ in connection with the</w:t>
      </w:r>
      <w:r w:rsidR="00AA66BC">
        <w:rPr>
          <w:rFonts w:ascii="TimesNewRoman" w:hAnsi="TimesNewRoman" w:cs="TimesNewRoman"/>
        </w:rPr>
        <w:t xml:space="preserve"> </w:t>
      </w:r>
      <w:r>
        <w:rPr>
          <w:rFonts w:ascii="TimesNewRoman" w:hAnsi="TimesNewRoman" w:cs="TimesNewRoman"/>
        </w:rPr>
        <w:t>feast. But as Raymond Brown has said, in order to understand what the Savior said</w:t>
      </w:r>
      <w:r w:rsidR="00AA66BC">
        <w:rPr>
          <w:rFonts w:ascii="TimesNewRoman" w:hAnsi="TimesNewRoman" w:cs="TimesNewRoman"/>
        </w:rPr>
        <w:t xml:space="preserve"> </w:t>
      </w:r>
      <w:r>
        <w:rPr>
          <w:rFonts w:ascii="TimesNewRoman" w:hAnsi="TimesNewRoman" w:cs="TimesNewRoman"/>
        </w:rPr>
        <w:t>during John 7-8 “one must have an intimate knowledge of the celebration of the</w:t>
      </w:r>
      <w:r w:rsidR="00AA66BC">
        <w:rPr>
          <w:rFonts w:ascii="TimesNewRoman" w:hAnsi="TimesNewRoman" w:cs="TimesNewRoman"/>
        </w:rPr>
        <w:t xml:space="preserve"> </w:t>
      </w:r>
      <w:r>
        <w:rPr>
          <w:rFonts w:ascii="TimesNewRoman" w:hAnsi="TimesNewRoman" w:cs="TimesNewRoman"/>
        </w:rPr>
        <w:t>Tabernacles.”</w:t>
      </w:r>
      <w:r>
        <w:rPr>
          <w:rFonts w:ascii="TimesNewRoman" w:hAnsi="TimesNewRoman" w:cs="TimesNewRoman"/>
          <w:sz w:val="14"/>
          <w:szCs w:val="14"/>
        </w:rPr>
        <w:t>8</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focus of the following pages will be to provide that “intimate knowledge” of</w:t>
      </w:r>
      <w:r w:rsidR="00AA66BC">
        <w:rPr>
          <w:rFonts w:ascii="TimesNewRoman" w:hAnsi="TimesNewRoman" w:cs="TimesNewRoman"/>
        </w:rPr>
        <w:t xml:space="preserve"> </w:t>
      </w:r>
      <w:r>
        <w:rPr>
          <w:rFonts w:ascii="TimesNewRoman" w:hAnsi="TimesNewRoman" w:cs="TimesNewRoman"/>
        </w:rPr>
        <w:t>the Feast of Tabernacles that Brown spoke of in order to reveal in what way Christ</w:t>
      </w:r>
      <w:r w:rsidR="00AA66BC">
        <w:rPr>
          <w:rFonts w:ascii="TimesNewRoman" w:hAnsi="TimesNewRoman" w:cs="TimesNewRoman"/>
        </w:rPr>
        <w:t xml:space="preserve"> </w:t>
      </w:r>
      <w:r>
        <w:rPr>
          <w:rFonts w:ascii="TimesNewRoman" w:hAnsi="TimesNewRoman" w:cs="TimesNewRoman"/>
        </w:rPr>
        <w:t>replaced that sacred time with himself. To arrive at this, the feast will be examined</w:t>
      </w:r>
      <w:r w:rsidR="00AA66BC">
        <w:rPr>
          <w:rFonts w:ascii="TimesNewRoman" w:hAnsi="TimesNewRoman" w:cs="TimesNewRoman"/>
        </w:rPr>
        <w:t xml:space="preserve"> </w:t>
      </w:r>
      <w:r>
        <w:rPr>
          <w:rFonts w:ascii="TimesNewRoman" w:hAnsi="TimesNewRoman" w:cs="TimesNewRoman"/>
        </w:rPr>
        <w:t>through both Biblical and Rabbinical sources. It will then be possible to examine John</w:t>
      </w:r>
      <w:r w:rsidR="00AA66BC">
        <w:rPr>
          <w:rFonts w:ascii="TimesNewRoman" w:hAnsi="TimesNewRoman" w:cs="TimesNewRoman"/>
        </w:rPr>
        <w:t xml:space="preserve"> </w:t>
      </w:r>
      <w:r>
        <w:rPr>
          <w:rFonts w:ascii="TimesNewRoman" w:hAnsi="TimesNewRoman" w:cs="TimesNewRoman"/>
        </w:rPr>
        <w:t>7-8 in the light of the Feast of Tabernacles background noting the impact of Jesus’</w:t>
      </w:r>
      <w:r w:rsidR="00AA66BC">
        <w:rPr>
          <w:rFonts w:ascii="TimesNewRoman" w:hAnsi="TimesNewRoman" w:cs="TimesNewRoman"/>
        </w:rPr>
        <w:t xml:space="preserve"> </w:t>
      </w:r>
      <w:r>
        <w:rPr>
          <w:rFonts w:ascii="TimesNewRoman" w:hAnsi="TimesNewRoman" w:cs="TimesNewRoman"/>
        </w:rPr>
        <w:t>sayings upon his listeners. It will also become clear that the replacement theme found</w:t>
      </w:r>
      <w:r w:rsidR="00AA66BC">
        <w:rPr>
          <w:rFonts w:ascii="TimesNewRoman" w:hAnsi="TimesNewRoman" w:cs="TimesNewRoman"/>
        </w:rPr>
        <w:t xml:space="preserve"> </w:t>
      </w:r>
      <w:r>
        <w:rPr>
          <w:rFonts w:ascii="TimesNewRoman" w:hAnsi="TimesNewRoman" w:cs="TimesNewRoman"/>
        </w:rPr>
        <w:t>in John 9, the healing of the man born blind at the Pool of Siloam, is part of an overall</w:t>
      </w:r>
      <w:r w:rsidR="00AA66BC">
        <w:rPr>
          <w:rFonts w:ascii="TimesNewRoman" w:hAnsi="TimesNewRoman" w:cs="TimesNewRoman"/>
        </w:rPr>
        <w:t xml:space="preserve"> </w:t>
      </w:r>
      <w:r>
        <w:rPr>
          <w:rFonts w:ascii="TimesNewRoman" w:hAnsi="TimesNewRoman" w:cs="TimesNewRoman"/>
        </w:rPr>
        <w:t>story recorded by John, making John 7-9 one grand unit.</w:t>
      </w:r>
      <w:r w:rsidR="00AA66BC">
        <w:rPr>
          <w:rFonts w:ascii="TimesNewRoman" w:hAnsi="TimesNewRoman" w:cs="TimesNewRoman"/>
        </w:rPr>
        <w:t xml:space="preserve"> </w:t>
      </w:r>
    </w:p>
    <w:p w:rsidR="00843B1D" w:rsidRDefault="00843B1D"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FEAST OF TABERNACLES</w:t>
      </w:r>
      <w:r w:rsidR="00AA66BC">
        <w:rPr>
          <w:rFonts w:ascii="TimesNewRoman,Bold" w:hAnsi="TimesNewRoman,Bold" w:cs="TimesNewRoman,Bold"/>
          <w:b/>
          <w:bCs/>
        </w:rPr>
        <w:t xml:space="preserve"> </w:t>
      </w:r>
      <w:r>
        <w:rPr>
          <w:rFonts w:ascii="TimesNewRoman,Bold" w:hAnsi="TimesNewRoman,Bold" w:cs="TimesNewRoman,Bold"/>
          <w:b/>
          <w:bCs/>
        </w:rPr>
        <w:t>IN THE SECOND TEMPLE PERIOD</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Sources</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There are two major sources available that aid our understanding of how the Feast</w:t>
      </w:r>
      <w:r w:rsidR="00AA66BC">
        <w:rPr>
          <w:rFonts w:ascii="TimesNewRoman" w:hAnsi="TimesNewRoman" w:cs="TimesNewRoman"/>
        </w:rPr>
        <w:t xml:space="preserve"> </w:t>
      </w:r>
      <w:r>
        <w:rPr>
          <w:rFonts w:ascii="TimesNewRoman" w:hAnsi="TimesNewRoman" w:cs="TimesNewRoman"/>
        </w:rPr>
        <w:t xml:space="preserve">of Tabernacles was practiced during the second temple period. </w:t>
      </w:r>
      <w:proofErr w:type="gramStart"/>
      <w:r>
        <w:rPr>
          <w:rFonts w:ascii="TimesNewRoman" w:hAnsi="TimesNewRoman" w:cs="TimesNewRoman"/>
        </w:rPr>
        <w:t>First, the Bible.</w:t>
      </w:r>
      <w:proofErr w:type="gramEnd"/>
      <w:r w:rsidR="00AA66BC">
        <w:rPr>
          <w:rFonts w:ascii="TimesNewRoman" w:hAnsi="TimesNewRoman" w:cs="TimesNewRoman"/>
        </w:rPr>
        <w:t xml:space="preserve"> </w:t>
      </w:r>
      <w:r>
        <w:rPr>
          <w:rFonts w:ascii="TimesNewRoman" w:hAnsi="TimesNewRoman" w:cs="TimesNewRoman"/>
        </w:rPr>
        <w:t>Scriptural legislation regarding the feast are found in the five books of Moses (Ex.</w:t>
      </w:r>
      <w:r w:rsidR="00AA66BC">
        <w:rPr>
          <w:rFonts w:ascii="TimesNewRoman" w:hAnsi="TimesNewRoman" w:cs="TimesNewRoman"/>
        </w:rPr>
        <w:t xml:space="preserve"> </w:t>
      </w:r>
      <w:r>
        <w:rPr>
          <w:rFonts w:ascii="TimesNewRoman" w:hAnsi="TimesNewRoman" w:cs="TimesNewRoman"/>
        </w:rPr>
        <w:t>23:14-17; 34:22</w:t>
      </w:r>
      <w:proofErr w:type="gramStart"/>
      <w:r>
        <w:rPr>
          <w:rFonts w:ascii="TimesNewRoman" w:hAnsi="TimesNewRoman" w:cs="TimesNewRoman"/>
        </w:rPr>
        <w:t>,23</w:t>
      </w:r>
      <w:proofErr w:type="gramEnd"/>
      <w:r>
        <w:rPr>
          <w:rFonts w:ascii="TimesNewRoman" w:hAnsi="TimesNewRoman" w:cs="TimesNewRoman"/>
        </w:rPr>
        <w:t>; Leviticus 23:33-44; Numbers 29:12-40; Deuteronomy 16:13-17),</w:t>
      </w:r>
      <w:r w:rsidR="00AA66BC">
        <w:rPr>
          <w:rFonts w:ascii="TimesNewRoman" w:hAnsi="TimesNewRoman" w:cs="TimesNewRoman"/>
        </w:rPr>
        <w:t xml:space="preserve"> </w:t>
      </w:r>
      <w:r>
        <w:rPr>
          <w:rFonts w:ascii="TimesNewRoman" w:hAnsi="TimesNewRoman" w:cs="TimesNewRoman"/>
        </w:rPr>
        <w:t xml:space="preserve">Nehemiah (8:13-18), and Zechariah (14). </w:t>
      </w:r>
      <w:proofErr w:type="gramStart"/>
      <w:r>
        <w:rPr>
          <w:rFonts w:ascii="TimesNewRoman" w:hAnsi="TimesNewRoman" w:cs="TimesNewRoman"/>
        </w:rPr>
        <w:t>Second, Rabbinical writings.</w:t>
      </w:r>
      <w:proofErr w:type="gramEnd"/>
      <w:r>
        <w:rPr>
          <w:rFonts w:ascii="TimesNewRoman" w:hAnsi="TimesNewRoman" w:cs="TimesNewRoman"/>
        </w:rPr>
        <w:t xml:space="preserve"> Chief among</w:t>
      </w:r>
      <w:r w:rsidR="00AA66BC">
        <w:rPr>
          <w:rFonts w:ascii="TimesNewRoman" w:hAnsi="TimesNewRoman" w:cs="TimesNewRoman"/>
        </w:rPr>
        <w:t xml:space="preserve"> </w:t>
      </w:r>
      <w:r>
        <w:rPr>
          <w:rFonts w:ascii="TimesNewRoman" w:hAnsi="TimesNewRoman" w:cs="TimesNewRoman"/>
        </w:rPr>
        <w:t>these is the legislation found in the Mishnah and Talmud.</w:t>
      </w:r>
      <w:r>
        <w:rPr>
          <w:rFonts w:ascii="TimesNewRoman" w:hAnsi="TimesNewRoman" w:cs="TimesNewRoman"/>
          <w:sz w:val="14"/>
          <w:szCs w:val="14"/>
        </w:rPr>
        <w:t xml:space="preserve">9 </w:t>
      </w:r>
      <w:r>
        <w:rPr>
          <w:rFonts w:ascii="TimesNewRoman" w:hAnsi="TimesNewRoman" w:cs="TimesNewRoman"/>
        </w:rPr>
        <w:t>Though these legislations</w:t>
      </w:r>
      <w:r w:rsidR="00AA66BC">
        <w:rPr>
          <w:rFonts w:ascii="TimesNewRoman" w:hAnsi="TimesNewRoman" w:cs="TimesNewRoman"/>
        </w:rPr>
        <w:t xml:space="preserve"> </w:t>
      </w:r>
      <w:r>
        <w:rPr>
          <w:rFonts w:ascii="TimesNewRoman" w:hAnsi="TimesNewRoman" w:cs="TimesNewRoman"/>
        </w:rPr>
        <w:t>were written years after the destruction of the second temple and present an idealized</w:t>
      </w:r>
      <w:r w:rsidR="00AA66BC">
        <w:rPr>
          <w:rFonts w:ascii="TimesNewRoman" w:hAnsi="TimesNewRoman" w:cs="TimesNewRoman"/>
        </w:rPr>
        <w:t xml:space="preserve"> </w:t>
      </w:r>
      <w:r>
        <w:rPr>
          <w:rFonts w:ascii="TimesNewRoman" w:hAnsi="TimesNewRoman" w:cs="TimesNewRoman"/>
        </w:rPr>
        <w:t>picture of the customs associated with the Feast of Tabernacles, much of what the</w:t>
      </w:r>
      <w:r w:rsidR="00AA66BC">
        <w:rPr>
          <w:rFonts w:ascii="TimesNewRoman" w:hAnsi="TimesNewRoman" w:cs="TimesNewRoman"/>
        </w:rPr>
        <w:t xml:space="preserve"> </w:t>
      </w:r>
      <w:r>
        <w:rPr>
          <w:rFonts w:ascii="TimesNewRoman" w:hAnsi="TimesNewRoman" w:cs="TimesNewRoman"/>
        </w:rPr>
        <w:t>Rabbis have said still seems to be applicable. Added to these sources are some</w:t>
      </w:r>
      <w:r w:rsidR="00AA66BC">
        <w:rPr>
          <w:rFonts w:ascii="TimesNewRoman" w:hAnsi="TimesNewRoman" w:cs="TimesNewRoman"/>
        </w:rPr>
        <w:t xml:space="preserve"> </w:t>
      </w:r>
      <w:r>
        <w:rPr>
          <w:rFonts w:ascii="TimesNewRoman" w:hAnsi="TimesNewRoman" w:cs="TimesNewRoman"/>
        </w:rPr>
        <w:t>references found in the works of Josephus, a Jewish historian writing shortly after the</w:t>
      </w:r>
      <w:r w:rsidR="00AA66BC">
        <w:rPr>
          <w:rFonts w:ascii="TimesNewRoman" w:hAnsi="TimesNewRoman" w:cs="TimesNewRoman"/>
        </w:rPr>
        <w:t xml:space="preserve"> </w:t>
      </w:r>
      <w:r>
        <w:rPr>
          <w:rFonts w:ascii="TimesNewRoman" w:hAnsi="TimesNewRoman" w:cs="TimesNewRoman"/>
        </w:rPr>
        <w:t>time of Christ at the end of the second temple period.</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 One of Three Temple Feasts</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After the children of Israel were freed from Egyptian bondage and led by Moses to</w:t>
      </w:r>
      <w:r w:rsidR="00AA66BC">
        <w:rPr>
          <w:rFonts w:ascii="TimesNewRoman" w:hAnsi="TimesNewRoman" w:cs="TimesNewRoman"/>
        </w:rPr>
        <w:t xml:space="preserve"> </w:t>
      </w:r>
      <w:r>
        <w:rPr>
          <w:rFonts w:ascii="TimesNewRoman" w:hAnsi="TimesNewRoman" w:cs="TimesNewRoman"/>
        </w:rPr>
        <w:t>Mt. Sinai, the Lord had Moses prepare Israel to enter into a covenant with him in order</w:t>
      </w:r>
      <w:r w:rsidR="00AA66BC">
        <w:rPr>
          <w:rFonts w:ascii="TimesNewRoman" w:hAnsi="TimesNewRoman" w:cs="TimesNewRoman"/>
        </w:rPr>
        <w:t xml:space="preserve"> </w:t>
      </w:r>
      <w:r>
        <w:rPr>
          <w:rFonts w:ascii="TimesNewRoman" w:hAnsi="TimesNewRoman" w:cs="TimesNewRoman"/>
        </w:rPr>
        <w:t>to make of them “a peculiar treasure unto [the Lord] above all people” (see Exodus 19).</w:t>
      </w:r>
      <w:r w:rsidR="00AA66BC">
        <w:rPr>
          <w:rFonts w:ascii="TimesNewRoman" w:hAnsi="TimesNewRoman" w:cs="TimesNewRoman"/>
        </w:rPr>
        <w:t xml:space="preserve"> </w:t>
      </w:r>
      <w:r>
        <w:rPr>
          <w:rFonts w:ascii="TimesNewRoman" w:hAnsi="TimesNewRoman" w:cs="TimesNewRoman"/>
        </w:rPr>
        <w:t>The initial covenant Israel entered into included this command: “Three times thou shalt</w:t>
      </w:r>
      <w:r w:rsidR="00AA66BC">
        <w:rPr>
          <w:rFonts w:ascii="TimesNewRoman" w:hAnsi="TimesNewRoman" w:cs="TimesNewRoman"/>
        </w:rPr>
        <w:t xml:space="preserve"> </w:t>
      </w:r>
      <w:r>
        <w:rPr>
          <w:rFonts w:ascii="TimesNewRoman" w:hAnsi="TimesNewRoman" w:cs="TimesNewRoman"/>
        </w:rPr>
        <w:t>keep a feast unto me in the year. . .Three times in the year all thy males shall appear</w:t>
      </w:r>
      <w:r w:rsidR="00AA66BC">
        <w:rPr>
          <w:rFonts w:ascii="TimesNewRoman" w:hAnsi="TimesNewRoman" w:cs="TimesNewRoman"/>
        </w:rPr>
        <w:t xml:space="preserve"> </w:t>
      </w:r>
      <w:r>
        <w:rPr>
          <w:rFonts w:ascii="TimesNewRoman" w:hAnsi="TimesNewRoman" w:cs="TimesNewRoman"/>
        </w:rPr>
        <w:t>before the Lord G</w:t>
      </w:r>
      <w:r>
        <w:rPr>
          <w:rFonts w:ascii="TimesNewRoman" w:hAnsi="TimesNewRoman" w:cs="TimesNewRoman"/>
          <w:sz w:val="18"/>
          <w:szCs w:val="18"/>
        </w:rPr>
        <w:t>OD</w:t>
      </w:r>
      <w:r>
        <w:rPr>
          <w:rFonts w:ascii="TimesNewRoman" w:hAnsi="TimesNewRoman" w:cs="TimesNewRoman"/>
        </w:rPr>
        <w:t>” (Exodus 23:14,17). The three feasts became known as the Feast</w:t>
      </w:r>
      <w:r w:rsidR="00AA66BC">
        <w:rPr>
          <w:rFonts w:ascii="TimesNewRoman" w:hAnsi="TimesNewRoman" w:cs="TimesNewRoman"/>
        </w:rPr>
        <w:t xml:space="preserve"> </w:t>
      </w:r>
      <w:r>
        <w:rPr>
          <w:rFonts w:ascii="TimesNewRoman" w:hAnsi="TimesNewRoman" w:cs="TimesNewRoman"/>
        </w:rPr>
        <w:t>of Passover, the Feast of Weeks (often called the feast of Pentecost), and the Feast of</w:t>
      </w:r>
      <w:r w:rsidR="00AA66BC">
        <w:rPr>
          <w:rFonts w:ascii="TimesNewRoman" w:hAnsi="TimesNewRoman" w:cs="TimesNewRoman"/>
        </w:rPr>
        <w:t xml:space="preserve"> </w:t>
      </w:r>
      <w:r>
        <w:rPr>
          <w:rFonts w:ascii="TimesNewRoman" w:hAnsi="TimesNewRoman" w:cs="TimesNewRoman"/>
        </w:rPr>
        <w:t>Tabernacles.</w:t>
      </w:r>
      <w:r w:rsidR="00AA66BC">
        <w:rPr>
          <w:rFonts w:ascii="TimesNewRoman" w:hAnsi="TimesNewRoman" w:cs="TimesNewRoman"/>
        </w:rPr>
        <w:t xml:space="preserve"> </w:t>
      </w:r>
      <w:r>
        <w:rPr>
          <w:rFonts w:ascii="TimesNewRoman" w:hAnsi="TimesNewRoman" w:cs="TimesNewRoman"/>
        </w:rPr>
        <w:t xml:space="preserve">The three feasts were held at the three times </w:t>
      </w:r>
      <w:proofErr w:type="gramStart"/>
      <w:r>
        <w:rPr>
          <w:rFonts w:ascii="TimesNewRoman" w:hAnsi="TimesNewRoman" w:cs="TimesNewRoman"/>
        </w:rPr>
        <w:t>of</w:t>
      </w:r>
      <w:r w:rsidR="00AA66BC">
        <w:rPr>
          <w:rFonts w:ascii="TimesNewRoman" w:hAnsi="TimesNewRoman" w:cs="TimesNewRoman"/>
        </w:rPr>
        <w:t xml:space="preserve"> </w:t>
      </w:r>
      <w:r>
        <w:rPr>
          <w:rFonts w:ascii="TimesNewRoman" w:hAnsi="TimesNewRoman" w:cs="TimesNewRoman"/>
        </w:rPr>
        <w:t xml:space="preserve"> the</w:t>
      </w:r>
      <w:proofErr w:type="gramEnd"/>
      <w:r>
        <w:rPr>
          <w:rFonts w:ascii="TimesNewRoman" w:hAnsi="TimesNewRoman" w:cs="TimesNewRoman"/>
        </w:rPr>
        <w:t xml:space="preserve"> year when many parts of the</w:t>
      </w:r>
      <w:r w:rsidR="00AA66BC">
        <w:rPr>
          <w:rFonts w:ascii="TimesNewRoman" w:hAnsi="TimesNewRoman" w:cs="TimesNewRoman"/>
        </w:rPr>
        <w:t xml:space="preserve"> </w:t>
      </w:r>
      <w:r>
        <w:rPr>
          <w:rFonts w:ascii="TimesNewRoman" w:hAnsi="TimesNewRoman" w:cs="TimesNewRoman"/>
        </w:rPr>
        <w:t>ancient world held celebrations associated with the harvest of crops. But, as Abraham</w:t>
      </w:r>
      <w:r w:rsidR="00AA66BC">
        <w:rPr>
          <w:rFonts w:ascii="TimesNewRoman" w:hAnsi="TimesNewRoman" w:cs="TimesNewRoman"/>
        </w:rPr>
        <w:t xml:space="preserve"> </w:t>
      </w:r>
      <w:r>
        <w:rPr>
          <w:rFonts w:ascii="TimesNewRoman" w:hAnsi="TimesNewRoman" w:cs="TimesNewRoman"/>
        </w:rPr>
        <w:t>Bloch has pointed out, most of these pagan celebrations were “characterized by</w:t>
      </w:r>
      <w:r w:rsidR="00AA66BC">
        <w:rPr>
          <w:rFonts w:ascii="TimesNewRoman" w:hAnsi="TimesNewRoman" w:cs="TimesNewRoman"/>
        </w:rPr>
        <w:t xml:space="preserve"> </w:t>
      </w:r>
      <w:r>
        <w:rPr>
          <w:rFonts w:ascii="TimesNewRoman" w:hAnsi="TimesNewRoman" w:cs="TimesNewRoman"/>
        </w:rPr>
        <w:t>excessive feasting, orgies, and pagan rites.” Therefore, “It was important to raise the</w:t>
      </w:r>
      <w:r w:rsidR="00AA66BC">
        <w:rPr>
          <w:rFonts w:ascii="TimesNewRoman" w:hAnsi="TimesNewRoman" w:cs="TimesNewRoman"/>
        </w:rPr>
        <w:t xml:space="preserve"> </w:t>
      </w:r>
      <w:r>
        <w:rPr>
          <w:rFonts w:ascii="TimesNewRoman" w:hAnsi="TimesNewRoman" w:cs="TimesNewRoman"/>
        </w:rPr>
        <w:t>moral tone of the agricultural folk festivals and to endow them with an uplifting</w:t>
      </w:r>
      <w:r w:rsidR="00AA66BC">
        <w:rPr>
          <w:rFonts w:ascii="TimesNewRoman" w:hAnsi="TimesNewRoman" w:cs="TimesNewRoman"/>
        </w:rPr>
        <w:t xml:space="preserve"> </w:t>
      </w:r>
      <w:r>
        <w:rPr>
          <w:rFonts w:ascii="TimesNewRoman" w:hAnsi="TimesNewRoman" w:cs="TimesNewRoman"/>
        </w:rPr>
        <w:t>religious and social significance.”</w:t>
      </w:r>
      <w:r>
        <w:rPr>
          <w:rFonts w:ascii="TimesNewRoman" w:hAnsi="TimesNewRoman" w:cs="TimesNewRoman"/>
          <w:sz w:val="14"/>
          <w:szCs w:val="14"/>
        </w:rPr>
        <w:t xml:space="preserve">10 </w:t>
      </w:r>
      <w:r>
        <w:rPr>
          <w:rFonts w:ascii="TimesNewRoman" w:hAnsi="TimesNewRoman" w:cs="TimesNewRoman"/>
        </w:rPr>
        <w:t xml:space="preserve">This was best done by doing two things. </w:t>
      </w:r>
      <w:proofErr w:type="gramStart"/>
      <w:r>
        <w:rPr>
          <w:rFonts w:ascii="TimesNewRoman" w:hAnsi="TimesNewRoman" w:cs="TimesNewRoman"/>
        </w:rPr>
        <w:t>First,</w:t>
      </w:r>
      <w:r w:rsidR="00AA66BC">
        <w:rPr>
          <w:rFonts w:ascii="TimesNewRoman" w:hAnsi="TimesNewRoman" w:cs="TimesNewRoman"/>
        </w:rPr>
        <w:t xml:space="preserve"> </w:t>
      </w:r>
      <w:r>
        <w:rPr>
          <w:rFonts w:ascii="TimesNewRoman" w:hAnsi="TimesNewRoman" w:cs="TimesNewRoman"/>
        </w:rPr>
        <w:t>locating the central activities of the feast at the temple with the priests in charge.</w:t>
      </w:r>
      <w:proofErr w:type="gramEnd"/>
      <w:r>
        <w:rPr>
          <w:rFonts w:ascii="TimesNewRoman" w:hAnsi="TimesNewRoman" w:cs="TimesNewRoman"/>
        </w:rPr>
        <w:t xml:space="preserve"> Hence,</w:t>
      </w:r>
      <w:r w:rsidR="00AA66BC">
        <w:rPr>
          <w:rFonts w:ascii="TimesNewRoman" w:hAnsi="TimesNewRoman" w:cs="TimesNewRoman"/>
        </w:rPr>
        <w:t xml:space="preserve"> </w:t>
      </w:r>
      <w:r>
        <w:rPr>
          <w:rFonts w:ascii="TimesNewRoman" w:hAnsi="TimesNewRoman" w:cs="TimesNewRoman"/>
        </w:rPr>
        <w:t>the injunction that all “males shall appear before the Lord G</w:t>
      </w:r>
      <w:r>
        <w:rPr>
          <w:rFonts w:ascii="TimesNewRoman" w:hAnsi="TimesNewRoman" w:cs="TimesNewRoman"/>
          <w:sz w:val="18"/>
          <w:szCs w:val="18"/>
        </w:rPr>
        <w:t>OD</w:t>
      </w:r>
      <w:r>
        <w:rPr>
          <w:rFonts w:ascii="TimesNewRoman" w:hAnsi="TimesNewRoman" w:cs="TimesNewRoman"/>
        </w:rPr>
        <w:t>.” Though no word for</w:t>
      </w:r>
      <w:r w:rsidR="00AA66BC">
        <w:rPr>
          <w:rFonts w:ascii="TimesNewRoman" w:hAnsi="TimesNewRoman" w:cs="TimesNewRoman"/>
        </w:rPr>
        <w:t xml:space="preserve"> </w:t>
      </w:r>
      <w:r>
        <w:rPr>
          <w:rFonts w:ascii="TimesNewRoman" w:hAnsi="TimesNewRoman" w:cs="TimesNewRoman"/>
        </w:rPr>
        <w:t>temple or sanctuary is used in this command, the phrase “before the Lord” has reference</w:t>
      </w:r>
      <w:r w:rsidR="00AA66BC">
        <w:rPr>
          <w:rFonts w:ascii="TimesNewRoman" w:hAnsi="TimesNewRoman" w:cs="TimesNewRoman"/>
        </w:rPr>
        <w:t xml:space="preserve"> </w:t>
      </w:r>
      <w:r>
        <w:rPr>
          <w:rFonts w:ascii="TimesNewRoman" w:hAnsi="TimesNewRoman" w:cs="TimesNewRoman"/>
        </w:rPr>
        <w:t xml:space="preserve">to a temple or sanctuary. Regarding this, </w:t>
      </w:r>
      <w:proofErr w:type="spellStart"/>
      <w:r>
        <w:rPr>
          <w:rFonts w:ascii="TimesNewRoman" w:hAnsi="TimesNewRoman" w:cs="TimesNewRoman"/>
        </w:rPr>
        <w:t>Menahem</w:t>
      </w:r>
      <w:proofErr w:type="spellEnd"/>
      <w:r>
        <w:rPr>
          <w:rFonts w:ascii="TimesNewRoman" w:hAnsi="TimesNewRoman" w:cs="TimesNewRoman"/>
        </w:rPr>
        <w:t xml:space="preserve"> Haran states: “In general, any cultic</w:t>
      </w:r>
      <w:r w:rsidR="00AA66BC">
        <w:rPr>
          <w:rFonts w:ascii="TimesNewRoman" w:hAnsi="TimesNewRoman" w:cs="TimesNewRoman"/>
        </w:rPr>
        <w:t xml:space="preserve"> </w:t>
      </w:r>
      <w:r>
        <w:rPr>
          <w:rFonts w:ascii="TimesNewRoman" w:hAnsi="TimesNewRoman" w:cs="TimesNewRoman"/>
        </w:rPr>
        <w:t>activity to which the biblical text applies the formula ‘before the Lord’ can be</w:t>
      </w:r>
      <w:r w:rsidR="00AA66BC">
        <w:rPr>
          <w:rFonts w:ascii="TimesNewRoman" w:hAnsi="TimesNewRoman" w:cs="TimesNewRoman"/>
        </w:rPr>
        <w:t xml:space="preserve"> </w:t>
      </w:r>
      <w:r>
        <w:rPr>
          <w:rFonts w:ascii="TimesNewRoman" w:hAnsi="TimesNewRoman" w:cs="TimesNewRoman"/>
        </w:rPr>
        <w:t>considered an indication of the existence of a temple at the site, since this expression</w:t>
      </w:r>
      <w:r w:rsidR="00AA66BC">
        <w:rPr>
          <w:rFonts w:ascii="TimesNewRoman" w:hAnsi="TimesNewRoman" w:cs="TimesNewRoman"/>
        </w:rPr>
        <w:t xml:space="preserve"> </w:t>
      </w:r>
      <w:r>
        <w:rPr>
          <w:rFonts w:ascii="TimesNewRoman" w:hAnsi="TimesNewRoman" w:cs="TimesNewRoman"/>
        </w:rPr>
        <w:t>stems from the basic conception of the temple as a divine dwelling place and actually</w:t>
      </w:r>
      <w:r w:rsidR="00AA66BC">
        <w:rPr>
          <w:rFonts w:ascii="TimesNewRoman" w:hAnsi="TimesNewRoman" w:cs="TimesNewRoman"/>
        </w:rPr>
        <w:t xml:space="preserve"> </w:t>
      </w:r>
      <w:r>
        <w:rPr>
          <w:rFonts w:ascii="TimesNewRoman" w:hAnsi="TimesNewRoman" w:cs="TimesNewRoman"/>
        </w:rPr>
        <w:t xml:space="preserve">belongs to the temple’s technical </w:t>
      </w:r>
      <w:r w:rsidR="00AA66BC">
        <w:rPr>
          <w:rFonts w:ascii="TimesNewRoman" w:hAnsi="TimesNewRoman" w:cs="TimesNewRoman"/>
        </w:rPr>
        <w:t>ter</w:t>
      </w:r>
      <w:r>
        <w:rPr>
          <w:rFonts w:ascii="TimesNewRoman" w:hAnsi="TimesNewRoman" w:cs="TimesNewRoman"/>
        </w:rPr>
        <w:t>rminology.”</w:t>
      </w:r>
      <w:r>
        <w:rPr>
          <w:rFonts w:ascii="TimesNewRoman" w:hAnsi="TimesNewRoman" w:cs="TimesNewRoman"/>
          <w:sz w:val="14"/>
          <w:szCs w:val="14"/>
        </w:rPr>
        <w:t xml:space="preserve">11 </w:t>
      </w:r>
      <w:r>
        <w:rPr>
          <w:rFonts w:ascii="TimesNewRoman" w:hAnsi="TimesNewRoman" w:cs="TimesNewRoman"/>
        </w:rPr>
        <w:t>That these feasts were to be held at</w:t>
      </w:r>
      <w:r w:rsidR="00AA66BC">
        <w:rPr>
          <w:rFonts w:ascii="TimesNewRoman" w:hAnsi="TimesNewRoman" w:cs="TimesNewRoman"/>
        </w:rPr>
        <w:t xml:space="preserve"> </w:t>
      </w:r>
      <w:r>
        <w:rPr>
          <w:rFonts w:ascii="TimesNewRoman" w:hAnsi="TimesNewRoman" w:cs="TimesNewRoman"/>
        </w:rPr>
        <w:t>a temple can be seen in the name given to the first sanctuary of the Israelites. What is</w:t>
      </w:r>
      <w:r w:rsidR="00AA66BC">
        <w:rPr>
          <w:rFonts w:ascii="TimesNewRoman" w:hAnsi="TimesNewRoman" w:cs="TimesNewRoman"/>
        </w:rPr>
        <w:t xml:space="preserve"> </w:t>
      </w:r>
      <w:r>
        <w:rPr>
          <w:rFonts w:ascii="TimesNewRoman" w:hAnsi="TimesNewRoman" w:cs="TimesNewRoman"/>
        </w:rPr>
        <w:t xml:space="preserve">called in the King James Version, the Tabernacle, is in Hebrew named </w:t>
      </w:r>
      <w:proofErr w:type="spellStart"/>
      <w:r>
        <w:rPr>
          <w:rFonts w:ascii="TimesNewRoman,Italic" w:hAnsi="TimesNewRoman,Italic" w:cs="TimesNewRoman,Italic"/>
          <w:i/>
          <w:iCs/>
        </w:rPr>
        <w:t>ohel</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mo’ed</w:t>
      </w:r>
      <w:proofErr w:type="spellEnd"/>
      <w:r>
        <w:rPr>
          <w:rFonts w:ascii="TimesNewRoman" w:hAnsi="TimesNewRoman" w:cs="TimesNewRoman"/>
        </w:rPr>
        <w:t>,</w:t>
      </w:r>
      <w:r w:rsidR="00AA66BC">
        <w:rPr>
          <w:rFonts w:ascii="TimesNewRoman" w:hAnsi="TimesNewRoman" w:cs="TimesNewRoman"/>
        </w:rPr>
        <w:t xml:space="preserve"> </w:t>
      </w:r>
      <w:r>
        <w:rPr>
          <w:rFonts w:ascii="TimesNewRoman" w:hAnsi="TimesNewRoman" w:cs="TimesNewRoman"/>
        </w:rPr>
        <w:t>which literally means “tent of meeting” or “tent of feasts.” Of this, Roland de Vaux</w:t>
      </w:r>
      <w:r w:rsidR="00AA66BC">
        <w:rPr>
          <w:rFonts w:ascii="TimesNewRoman" w:hAnsi="TimesNewRoman" w:cs="TimesNewRoman"/>
        </w:rPr>
        <w:t xml:space="preserve"> </w:t>
      </w:r>
      <w:r>
        <w:rPr>
          <w:rFonts w:ascii="TimesNewRoman" w:hAnsi="TimesNewRoman" w:cs="TimesNewRoman"/>
        </w:rPr>
        <w:t>wrote:</w:t>
      </w:r>
      <w:r w:rsidR="00AA66BC">
        <w:rPr>
          <w:rFonts w:ascii="TimesNewRoman" w:hAnsi="TimesNewRoman" w:cs="TimesNewRoman"/>
        </w:rPr>
        <w:t xml:space="preserve"> </w:t>
      </w:r>
      <w:r>
        <w:rPr>
          <w:rFonts w:ascii="TimesNewRoman" w:hAnsi="TimesNewRoman" w:cs="TimesNewRoman"/>
        </w:rPr>
        <w:t>Against [the] background of daily, weekly and monthly worship, the great</w:t>
      </w:r>
      <w:r w:rsidR="00AA66BC">
        <w:rPr>
          <w:rFonts w:ascii="TimesNewRoman" w:hAnsi="TimesNewRoman" w:cs="TimesNewRoman"/>
        </w:rPr>
        <w:t xml:space="preserve"> </w:t>
      </w:r>
      <w:r>
        <w:rPr>
          <w:rFonts w:ascii="TimesNewRoman" w:hAnsi="TimesNewRoman" w:cs="TimesNewRoman"/>
        </w:rPr>
        <w:t xml:space="preserve">annual feasts stood out in relief. The general word for a ‘feast’ is </w:t>
      </w:r>
      <w:proofErr w:type="spellStart"/>
      <w:r>
        <w:rPr>
          <w:rFonts w:ascii="TimesNewRoman,Italic" w:hAnsi="TimesNewRoman,Italic" w:cs="TimesNewRoman,Italic"/>
          <w:i/>
          <w:iCs/>
        </w:rPr>
        <w:t>mo’ed</w:t>
      </w:r>
      <w:proofErr w:type="spellEnd"/>
      <w:r>
        <w:rPr>
          <w:rFonts w:ascii="TimesNewRoman" w:hAnsi="TimesNewRoman" w:cs="TimesNewRoman"/>
        </w:rPr>
        <w:t>: the</w:t>
      </w:r>
      <w:r w:rsidR="00AA66BC">
        <w:rPr>
          <w:rFonts w:ascii="TimesNewRoman" w:hAnsi="TimesNewRoman" w:cs="TimesNewRoman"/>
        </w:rPr>
        <w:t xml:space="preserve"> </w:t>
      </w:r>
      <w:r>
        <w:rPr>
          <w:rFonts w:ascii="TimesNewRoman" w:hAnsi="TimesNewRoman" w:cs="TimesNewRoman"/>
        </w:rPr>
        <w:t>term means a fixed place or a fixed time--a rendezvous--and the desert Tent</w:t>
      </w:r>
      <w:r w:rsidR="00AA66BC">
        <w:rPr>
          <w:rFonts w:ascii="TimesNewRoman" w:hAnsi="TimesNewRoman" w:cs="TimesNewRoman"/>
        </w:rPr>
        <w:t xml:space="preserve"> </w:t>
      </w:r>
      <w:r>
        <w:rPr>
          <w:rFonts w:ascii="TimesNewRoman" w:hAnsi="TimesNewRoman" w:cs="TimesNewRoman"/>
        </w:rPr>
        <w:t>was called ‘</w:t>
      </w:r>
      <w:proofErr w:type="spellStart"/>
      <w:r>
        <w:rPr>
          <w:rFonts w:ascii="TimesNewRoman,Italic" w:hAnsi="TimesNewRoman,Italic" w:cs="TimesNewRoman,Italic"/>
          <w:i/>
          <w:iCs/>
        </w:rPr>
        <w:t>ohel</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mo’ed</w:t>
      </w:r>
      <w:proofErr w:type="spellEnd"/>
      <w:r>
        <w:rPr>
          <w:rFonts w:ascii="TimesNewRoman,Italic" w:hAnsi="TimesNewRoman,Italic" w:cs="TimesNewRoman,Italic"/>
          <w:i/>
          <w:iCs/>
        </w:rPr>
        <w:t xml:space="preserve"> </w:t>
      </w:r>
      <w:r>
        <w:rPr>
          <w:rFonts w:ascii="TimesNewRoman" w:hAnsi="TimesNewRoman" w:cs="TimesNewRoman"/>
        </w:rPr>
        <w:t>or ‘The Tent of Meeting’. Thus the word came to</w:t>
      </w:r>
      <w:r w:rsidR="00AA66BC">
        <w:rPr>
          <w:rFonts w:ascii="TimesNewRoman" w:hAnsi="TimesNewRoman" w:cs="TimesNewRoman"/>
        </w:rPr>
        <w:t xml:space="preserve"> </w:t>
      </w:r>
      <w:r>
        <w:rPr>
          <w:rFonts w:ascii="TimesNewRoman" w:hAnsi="TimesNewRoman" w:cs="TimesNewRoman"/>
        </w:rPr>
        <w:t>mean a meeting or an assembly, and finally an assembly or meeting to</w:t>
      </w:r>
      <w:r w:rsidR="00AA66BC">
        <w:rPr>
          <w:rFonts w:ascii="TimesNewRoman" w:hAnsi="TimesNewRoman" w:cs="TimesNewRoman"/>
        </w:rPr>
        <w:t xml:space="preserve"> </w:t>
      </w:r>
      <w:r>
        <w:rPr>
          <w:rFonts w:ascii="TimesNewRoman" w:hAnsi="TimesNewRoman" w:cs="TimesNewRoman"/>
        </w:rPr>
        <w:t>celebrate a feast.</w:t>
      </w:r>
      <w:r>
        <w:rPr>
          <w:rFonts w:ascii="TimesNewRoman" w:hAnsi="TimesNewRoman" w:cs="TimesNewRoman"/>
          <w:sz w:val="14"/>
          <w:szCs w:val="14"/>
        </w:rPr>
        <w:t>12</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Though the Lord commanded that all males appear at the temple during these three</w:t>
      </w:r>
      <w:r w:rsidR="00AA66BC">
        <w:rPr>
          <w:rFonts w:ascii="TimesNewRoman" w:hAnsi="TimesNewRoman" w:cs="TimesNewRoman"/>
        </w:rPr>
        <w:t xml:space="preserve"> </w:t>
      </w:r>
      <w:r>
        <w:rPr>
          <w:rFonts w:ascii="TimesNewRoman" w:hAnsi="TimesNewRoman" w:cs="TimesNewRoman"/>
        </w:rPr>
        <w:t>feasts, it appears that at least during the second temple period, often the whole family</w:t>
      </w:r>
      <w:r w:rsidR="00AA66BC">
        <w:rPr>
          <w:rFonts w:ascii="TimesNewRoman" w:hAnsi="TimesNewRoman" w:cs="TimesNewRoman"/>
        </w:rPr>
        <w:t xml:space="preserve"> </w:t>
      </w:r>
      <w:r>
        <w:rPr>
          <w:rFonts w:ascii="TimesNewRoman" w:hAnsi="TimesNewRoman" w:cs="TimesNewRoman"/>
        </w:rPr>
        <w:t>participated in the worship associated with the feasts (see Luke 2:41-50).</w:t>
      </w:r>
      <w:r w:rsidR="00AA66BC">
        <w:rPr>
          <w:rFonts w:ascii="TimesNewRoman" w:hAnsi="TimesNewRoman" w:cs="TimesNewRoman"/>
        </w:rPr>
        <w:t xml:space="preserve"> </w:t>
      </w:r>
      <w:r>
        <w:rPr>
          <w:rFonts w:ascii="TimesNewRoman" w:hAnsi="TimesNewRoman" w:cs="TimesNewRoman"/>
        </w:rPr>
        <w:t xml:space="preserve">The second thing necessary to </w:t>
      </w:r>
      <w:r>
        <w:rPr>
          <w:rFonts w:ascii="TimesNewRoman" w:hAnsi="TimesNewRoman" w:cs="TimesNewRoman"/>
        </w:rPr>
        <w:lastRenderedPageBreak/>
        <w:t>change the focus of the agricultural feasts was to give</w:t>
      </w:r>
      <w:r w:rsidR="00AA66BC">
        <w:rPr>
          <w:rFonts w:ascii="TimesNewRoman" w:hAnsi="TimesNewRoman" w:cs="TimesNewRoman"/>
        </w:rPr>
        <w:t xml:space="preserve"> </w:t>
      </w:r>
      <w:r>
        <w:rPr>
          <w:rFonts w:ascii="TimesNewRoman" w:hAnsi="TimesNewRoman" w:cs="TimesNewRoman"/>
        </w:rPr>
        <w:t>each feast a religious focus. In light of how modern temples are used, it seems clear that</w:t>
      </w:r>
      <w:r w:rsidR="00AA66BC">
        <w:rPr>
          <w:rFonts w:ascii="TimesNewRoman" w:hAnsi="TimesNewRoman" w:cs="TimesNewRoman"/>
        </w:rPr>
        <w:t xml:space="preserve"> </w:t>
      </w:r>
      <w:r>
        <w:rPr>
          <w:rFonts w:ascii="TimesNewRoman" w:hAnsi="TimesNewRoman" w:cs="TimesNewRoman"/>
        </w:rPr>
        <w:t>these feasts were intended to be teaching experiences in which Israel would be reminded</w:t>
      </w:r>
      <w:r w:rsidR="00AA66BC">
        <w:rPr>
          <w:rFonts w:ascii="TimesNewRoman" w:hAnsi="TimesNewRoman" w:cs="TimesNewRoman"/>
        </w:rPr>
        <w:t xml:space="preserve"> </w:t>
      </w:r>
      <w:r>
        <w:rPr>
          <w:rFonts w:ascii="TimesNewRoman" w:hAnsi="TimesNewRoman" w:cs="TimesNewRoman"/>
        </w:rPr>
        <w:t>of past events and taught of future events. Further, this would be a time to renew</w:t>
      </w:r>
      <w:r w:rsidR="00AA66BC">
        <w:rPr>
          <w:rFonts w:ascii="TimesNewRoman" w:hAnsi="TimesNewRoman" w:cs="TimesNewRoman"/>
        </w:rPr>
        <w:t xml:space="preserve"> </w:t>
      </w:r>
      <w:r>
        <w:rPr>
          <w:rFonts w:ascii="TimesNewRoman" w:hAnsi="TimesNewRoman" w:cs="TimesNewRoman"/>
        </w:rPr>
        <w:t>covenants made with God. The Feast of Passover reminded Israel of their exodus from</w:t>
      </w:r>
      <w:r w:rsidR="00AA66BC">
        <w:rPr>
          <w:rFonts w:ascii="TimesNewRoman" w:hAnsi="TimesNewRoman" w:cs="TimesNewRoman"/>
        </w:rPr>
        <w:t xml:space="preserve"> </w:t>
      </w:r>
      <w:r>
        <w:rPr>
          <w:rFonts w:ascii="TimesNewRoman" w:hAnsi="TimesNewRoman" w:cs="TimesNewRoman"/>
        </w:rPr>
        <w:t>Egyptian bondage and the triumph of God over idolatry (see Exodus 12:12). It also was</w:t>
      </w:r>
      <w:r w:rsidR="00AA66BC">
        <w:rPr>
          <w:rFonts w:ascii="TimesNewRoman" w:hAnsi="TimesNewRoman" w:cs="TimesNewRoman"/>
        </w:rPr>
        <w:t xml:space="preserve"> </w:t>
      </w:r>
      <w:r>
        <w:rPr>
          <w:rFonts w:ascii="TimesNewRoman" w:hAnsi="TimesNewRoman" w:cs="TimesNewRoman"/>
        </w:rPr>
        <w:t>to remind them of the future coming of the Messiah who would free them from spiritual</w:t>
      </w:r>
      <w:r w:rsidR="00AA66BC">
        <w:rPr>
          <w:rFonts w:ascii="TimesNewRoman" w:hAnsi="TimesNewRoman" w:cs="TimesNewRoman"/>
        </w:rPr>
        <w:t xml:space="preserve"> </w:t>
      </w:r>
      <w:r>
        <w:rPr>
          <w:rFonts w:ascii="TimesNewRoman" w:hAnsi="TimesNewRoman" w:cs="TimesNewRoman"/>
        </w:rPr>
        <w:t>bondage. The Feast of Weeks or Pentecost reminded Israel of the law God gave to Israel</w:t>
      </w:r>
      <w:r w:rsidR="00AA66BC">
        <w:rPr>
          <w:rFonts w:ascii="TimesNewRoman" w:hAnsi="TimesNewRoman" w:cs="TimesNewRoman"/>
        </w:rPr>
        <w:t xml:space="preserve"> </w:t>
      </w:r>
      <w:r>
        <w:rPr>
          <w:rFonts w:ascii="TimesNewRoman" w:hAnsi="TimesNewRoman" w:cs="TimesNewRoman"/>
        </w:rPr>
        <w:t>at Mt. Sinai in the third month following their exodus from Egypt.</w:t>
      </w:r>
      <w:r>
        <w:rPr>
          <w:rFonts w:ascii="TimesNewRoman" w:hAnsi="TimesNewRoman" w:cs="TimesNewRoman"/>
          <w:sz w:val="14"/>
          <w:szCs w:val="14"/>
        </w:rPr>
        <w:t xml:space="preserve">13 </w:t>
      </w:r>
      <w:r>
        <w:rPr>
          <w:rFonts w:ascii="TimesNewRoman" w:hAnsi="TimesNewRoman" w:cs="TimesNewRoman"/>
        </w:rPr>
        <w:t>It also</w:t>
      </w:r>
      <w:r w:rsidR="00AA66BC">
        <w:rPr>
          <w:rFonts w:ascii="TimesNewRoman" w:hAnsi="TimesNewRoman" w:cs="TimesNewRoman"/>
        </w:rPr>
        <w:t xml:space="preserve"> </w:t>
      </w:r>
      <w:r>
        <w:rPr>
          <w:rFonts w:ascii="TimesNewRoman" w:hAnsi="TimesNewRoman" w:cs="TimesNewRoman"/>
        </w:rPr>
        <w:t>foreshadowed the giving of the higher law at a future time.</w:t>
      </w:r>
      <w:r>
        <w:rPr>
          <w:rFonts w:ascii="TimesNewRoman" w:hAnsi="TimesNewRoman" w:cs="TimesNewRoman"/>
          <w:sz w:val="14"/>
          <w:szCs w:val="14"/>
        </w:rPr>
        <w:t xml:space="preserve">14 </w:t>
      </w:r>
      <w:r>
        <w:rPr>
          <w:rFonts w:ascii="TimesNewRoman" w:hAnsi="TimesNewRoman" w:cs="TimesNewRoman"/>
        </w:rPr>
        <w:t>The Feast of Tabernacles</w:t>
      </w:r>
      <w:r w:rsidR="00AA66BC">
        <w:rPr>
          <w:rFonts w:ascii="TimesNewRoman" w:hAnsi="TimesNewRoman" w:cs="TimesNewRoman"/>
        </w:rPr>
        <w:t xml:space="preserve"> </w:t>
      </w:r>
      <w:r>
        <w:rPr>
          <w:rFonts w:ascii="TimesNewRoman" w:hAnsi="TimesNewRoman" w:cs="TimesNewRoman"/>
        </w:rPr>
        <w:t>recalled Israel’s wandering in the wilderness for forty years and their eventual arrival</w:t>
      </w:r>
      <w:r w:rsidR="00AA66BC">
        <w:rPr>
          <w:rFonts w:ascii="TimesNewRoman" w:hAnsi="TimesNewRoman" w:cs="TimesNewRoman"/>
        </w:rPr>
        <w:t xml:space="preserve"> </w:t>
      </w:r>
      <w:r>
        <w:rPr>
          <w:rFonts w:ascii="TimesNewRoman" w:hAnsi="TimesNewRoman" w:cs="TimesNewRoman"/>
        </w:rPr>
        <w:t>into the promised land, Israel’s permanent home. It also anticipated the future coming</w:t>
      </w:r>
      <w:r w:rsidR="00AA66BC">
        <w:rPr>
          <w:rFonts w:ascii="TimesNewRoman" w:hAnsi="TimesNewRoman" w:cs="TimesNewRoman"/>
        </w:rPr>
        <w:t xml:space="preserve"> </w:t>
      </w:r>
      <w:r>
        <w:rPr>
          <w:rFonts w:ascii="TimesNewRoman" w:hAnsi="TimesNewRoman" w:cs="TimesNewRoman"/>
        </w:rPr>
        <w:t>of the Messiah. However, it may have taken Israel many years to view these feasts as</w:t>
      </w:r>
      <w:r w:rsidR="00AA66BC">
        <w:rPr>
          <w:rFonts w:ascii="TimesNewRoman" w:hAnsi="TimesNewRoman" w:cs="TimesNewRoman"/>
        </w:rPr>
        <w:t xml:space="preserve"> </w:t>
      </w:r>
      <w:r>
        <w:rPr>
          <w:rFonts w:ascii="TimesNewRoman" w:hAnsi="TimesNewRoman" w:cs="TimesNewRoman"/>
        </w:rPr>
        <w:t>times of worshiping God.</w:t>
      </w:r>
      <w:r w:rsidR="00AA66BC">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 Customs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During the second temple period, the Feast of Tabernacles included a number of</w:t>
      </w:r>
      <w:r w:rsidR="00AA66BC">
        <w:rPr>
          <w:rFonts w:ascii="TimesNewRoman" w:hAnsi="TimesNewRoman" w:cs="TimesNewRoman"/>
        </w:rPr>
        <w:t xml:space="preserve"> </w:t>
      </w:r>
      <w:r>
        <w:rPr>
          <w:rFonts w:ascii="TimesNewRoman" w:hAnsi="TimesNewRoman" w:cs="TimesNewRoman"/>
        </w:rPr>
        <w:t>rituals. Some were instituted through Biblical legislation while others were developed</w:t>
      </w:r>
      <w:r w:rsidR="00AA66BC">
        <w:rPr>
          <w:rFonts w:ascii="TimesNewRoman" w:hAnsi="TimesNewRoman" w:cs="TimesNewRoman"/>
        </w:rPr>
        <w:t xml:space="preserve"> </w:t>
      </w:r>
      <w:r>
        <w:rPr>
          <w:rFonts w:ascii="TimesNewRoman" w:hAnsi="TimesNewRoman" w:cs="TimesNewRoman"/>
        </w:rPr>
        <w:t xml:space="preserve">and added over time. Those not found in the Bible are only known through </w:t>
      </w:r>
      <w:proofErr w:type="gramStart"/>
      <w:r>
        <w:rPr>
          <w:rFonts w:ascii="TimesNewRoman" w:hAnsi="TimesNewRoman" w:cs="TimesNewRoman"/>
        </w:rPr>
        <w:t>Rabbinical</w:t>
      </w:r>
      <w:proofErr w:type="gramEnd"/>
      <w:r w:rsidR="00AA66BC">
        <w:rPr>
          <w:rFonts w:ascii="TimesNewRoman" w:hAnsi="TimesNewRoman" w:cs="TimesNewRoman"/>
        </w:rPr>
        <w:t xml:space="preserve"> </w:t>
      </w:r>
      <w:r>
        <w:rPr>
          <w:rFonts w:ascii="TimesNewRoman" w:hAnsi="TimesNewRoman" w:cs="TimesNewRoman"/>
        </w:rPr>
        <w:t>writings.</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Length of the Feast</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In the priestly writings of Leviticus (23:33-44), we learn that the feast was to be</w:t>
      </w:r>
      <w:r w:rsidR="00AA66BC">
        <w:rPr>
          <w:rFonts w:ascii="TimesNewRoman" w:hAnsi="TimesNewRoman" w:cs="TimesNewRoman"/>
        </w:rPr>
        <w:t xml:space="preserve"> </w:t>
      </w:r>
      <w:r>
        <w:rPr>
          <w:rFonts w:ascii="TimesNewRoman" w:hAnsi="TimesNewRoman" w:cs="TimesNewRoman"/>
        </w:rPr>
        <w:t>4</w:t>
      </w:r>
      <w:r w:rsidR="00AA66BC">
        <w:rPr>
          <w:rFonts w:ascii="TimesNewRoman" w:hAnsi="TimesNewRoman" w:cs="TimesNewRoman"/>
        </w:rPr>
        <w:t xml:space="preserve"> </w:t>
      </w:r>
      <w:r>
        <w:rPr>
          <w:rFonts w:ascii="TimesNewRoman" w:hAnsi="TimesNewRoman" w:cs="TimesNewRoman"/>
        </w:rPr>
        <w:t xml:space="preserve">held for seven days. The first day was to be a “holy convocation”; the Hebrew is </w:t>
      </w:r>
      <w:proofErr w:type="spellStart"/>
      <w:r>
        <w:rPr>
          <w:rFonts w:ascii="TimesNewRoman,Italic" w:hAnsi="TimesNewRoman,Italic" w:cs="TimesNewRoman,Italic"/>
          <w:i/>
          <w:iCs/>
        </w:rPr>
        <w:t>mikra</w:t>
      </w:r>
      <w:proofErr w:type="spellEnd"/>
      <w:r w:rsidR="00AA66BC">
        <w:rPr>
          <w:rFonts w:ascii="TimesNewRoman,Italic" w:hAnsi="TimesNewRoman,Italic" w:cs="TimesNewRoman,Italic"/>
          <w:i/>
          <w:iCs/>
        </w:rPr>
        <w:t xml:space="preserve"> </w:t>
      </w:r>
      <w:proofErr w:type="spellStart"/>
      <w:r>
        <w:rPr>
          <w:rFonts w:ascii="TimesNewRoman,Italic" w:hAnsi="TimesNewRoman,Italic" w:cs="TimesNewRoman,Italic"/>
          <w:i/>
          <w:iCs/>
        </w:rPr>
        <w:t>kodesh</w:t>
      </w:r>
      <w:proofErr w:type="spellEnd"/>
      <w:r>
        <w:rPr>
          <w:rFonts w:ascii="TimesNewRoman,Italic" w:hAnsi="TimesNewRoman,Italic" w:cs="TimesNewRoman,Italic"/>
          <w:i/>
          <w:iCs/>
        </w:rPr>
        <w:t xml:space="preserve"> </w:t>
      </w:r>
      <w:r>
        <w:rPr>
          <w:rFonts w:ascii="TimesNewRoman" w:hAnsi="TimesNewRoman" w:cs="TimesNewRoman"/>
        </w:rPr>
        <w:t>which means a holy summons. “It stresses the summons to an assembly where</w:t>
      </w:r>
      <w:r w:rsidR="00AA66BC">
        <w:rPr>
          <w:rFonts w:ascii="TimesNewRoman" w:hAnsi="TimesNewRoman" w:cs="TimesNewRoman"/>
        </w:rPr>
        <w:t xml:space="preserve"> </w:t>
      </w:r>
      <w:r>
        <w:rPr>
          <w:rFonts w:ascii="TimesNewRoman" w:hAnsi="TimesNewRoman" w:cs="TimesNewRoman"/>
        </w:rPr>
        <w:t xml:space="preserve">Israel, in a state of special holiness, is called to </w:t>
      </w:r>
      <w:proofErr w:type="spellStart"/>
      <w:r>
        <w:rPr>
          <w:rFonts w:ascii="TimesNewRoman" w:hAnsi="TimesNewRoman" w:cs="TimesNewRoman"/>
        </w:rPr>
        <w:t>fulfil</w:t>
      </w:r>
      <w:proofErr w:type="spellEnd"/>
      <w:r>
        <w:rPr>
          <w:rFonts w:ascii="TimesNewRoman" w:hAnsi="TimesNewRoman" w:cs="TimesNewRoman"/>
        </w:rPr>
        <w:t xml:space="preserve"> its sacred functions. Holy</w:t>
      </w:r>
      <w:r w:rsidR="00AA66BC">
        <w:rPr>
          <w:rFonts w:ascii="TimesNewRoman" w:hAnsi="TimesNewRoman" w:cs="TimesNewRoman"/>
        </w:rPr>
        <w:t xml:space="preserve"> </w:t>
      </w:r>
      <w:r>
        <w:rPr>
          <w:rFonts w:ascii="TimesNewRoman" w:hAnsi="TimesNewRoman" w:cs="TimesNewRoman"/>
        </w:rPr>
        <w:t>convocations were central aspects of each of the three great Feasts and the Day of</w:t>
      </w:r>
      <w:r w:rsidR="00AA66BC">
        <w:rPr>
          <w:rFonts w:ascii="TimesNewRoman" w:hAnsi="TimesNewRoman" w:cs="TimesNewRoman"/>
        </w:rPr>
        <w:t xml:space="preserve"> </w:t>
      </w:r>
      <w:r>
        <w:rPr>
          <w:rFonts w:ascii="TimesNewRoman" w:hAnsi="TimesNewRoman" w:cs="TimesNewRoman"/>
        </w:rPr>
        <w:t xml:space="preserve">Atonement. They were days of rest, like the </w:t>
      </w:r>
      <w:proofErr w:type="spellStart"/>
      <w:proofErr w:type="gramStart"/>
      <w:r>
        <w:rPr>
          <w:rFonts w:ascii="TimesNewRoman" w:hAnsi="TimesNewRoman" w:cs="TimesNewRoman"/>
        </w:rPr>
        <w:t>sabbath</w:t>
      </w:r>
      <w:proofErr w:type="spellEnd"/>
      <w:proofErr w:type="gramEnd"/>
      <w:r>
        <w:rPr>
          <w:rFonts w:ascii="TimesNewRoman" w:hAnsi="TimesNewRoman" w:cs="TimesNewRoman"/>
        </w:rPr>
        <w:t>, and in later times were known as</w:t>
      </w:r>
      <w:r w:rsidR="00AA66BC">
        <w:rPr>
          <w:rFonts w:ascii="TimesNewRoman" w:hAnsi="TimesNewRoman" w:cs="TimesNewRoman"/>
        </w:rPr>
        <w:t xml:space="preserve"> </w:t>
      </w:r>
      <w:proofErr w:type="spellStart"/>
      <w:r>
        <w:rPr>
          <w:rFonts w:ascii="TimesNewRoman" w:hAnsi="TimesNewRoman" w:cs="TimesNewRoman"/>
        </w:rPr>
        <w:t>sabbaths</w:t>
      </w:r>
      <w:proofErr w:type="spellEnd"/>
      <w:r>
        <w:rPr>
          <w:rFonts w:ascii="TimesNewRoman" w:hAnsi="TimesNewRoman" w:cs="TimesNewRoman"/>
        </w:rPr>
        <w:t xml:space="preserve">.” An additional “holy convocation” was to be called </w:t>
      </w:r>
      <w:r>
        <w:rPr>
          <w:rFonts w:ascii="TimesNewRoman" w:hAnsi="TimesNewRoman" w:cs="TimesNewRoman"/>
          <w:sz w:val="14"/>
          <w:szCs w:val="14"/>
        </w:rPr>
        <w:t xml:space="preserve">15 </w:t>
      </w:r>
      <w:r>
        <w:rPr>
          <w:rFonts w:ascii="TimesNewRoman" w:hAnsi="TimesNewRoman" w:cs="TimesNewRoman"/>
        </w:rPr>
        <w:t>after the seven days</w:t>
      </w:r>
      <w:r w:rsidR="00AA66BC">
        <w:rPr>
          <w:rFonts w:ascii="TimesNewRoman" w:hAnsi="TimesNewRoman" w:cs="TimesNewRoman"/>
        </w:rPr>
        <w:t xml:space="preserve"> </w:t>
      </w:r>
      <w:r>
        <w:rPr>
          <w:rFonts w:ascii="TimesNewRoman" w:hAnsi="TimesNewRoman" w:cs="TimesNewRoman"/>
        </w:rPr>
        <w:t>were complete making the feast a total of eight days.</w:t>
      </w:r>
      <w:r>
        <w:rPr>
          <w:rFonts w:ascii="TimesNewRoman" w:hAnsi="TimesNewRoman" w:cs="TimesNewRoman"/>
          <w:sz w:val="14"/>
          <w:szCs w:val="14"/>
        </w:rPr>
        <w:t xml:space="preserve">16 </w:t>
      </w:r>
      <w:r>
        <w:rPr>
          <w:rFonts w:ascii="TimesNewRoman" w:hAnsi="TimesNewRoman" w:cs="TimesNewRoman"/>
        </w:rPr>
        <w:t>The eight day was referred to as</w:t>
      </w:r>
      <w:r w:rsidR="00AA66BC">
        <w:rPr>
          <w:rFonts w:ascii="TimesNewRoman" w:hAnsi="TimesNewRoman" w:cs="TimesNewRoman"/>
        </w:rPr>
        <w:t xml:space="preserve"> </w:t>
      </w:r>
      <w:r>
        <w:rPr>
          <w:rFonts w:ascii="TimesNewRoman" w:hAnsi="TimesNewRoman" w:cs="TimesNewRoman"/>
        </w:rPr>
        <w:t>the “great day of the feast” (John 7:37).</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Dwelling in Booths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We are also told in Leviticus that the Israelites were to build booths or small huts</w:t>
      </w:r>
      <w:r w:rsidR="00AA66BC">
        <w:rPr>
          <w:rFonts w:ascii="TimesNewRoman" w:hAnsi="TimesNewRoman" w:cs="TimesNewRoman"/>
        </w:rPr>
        <w:t xml:space="preserve"> </w:t>
      </w:r>
      <w:r>
        <w:rPr>
          <w:rFonts w:ascii="TimesNewRoman" w:hAnsi="TimesNewRoman" w:cs="TimesNewRoman"/>
        </w:rPr>
        <w:t>outside of their houses. During the seven days of the feast they were to live in the</w:t>
      </w:r>
      <w:r w:rsidR="00AA66BC">
        <w:rPr>
          <w:rFonts w:ascii="TimesNewRoman" w:hAnsi="TimesNewRoman" w:cs="TimesNewRoman"/>
        </w:rPr>
        <w:t xml:space="preserve"> </w:t>
      </w:r>
      <w:r>
        <w:rPr>
          <w:rFonts w:ascii="TimesNewRoman" w:hAnsi="TimesNewRoman" w:cs="TimesNewRoman"/>
        </w:rPr>
        <w:t>booths so that their “generations may know that I made the children of Israel to dwell</w:t>
      </w:r>
      <w:r w:rsidR="00AA66BC">
        <w:rPr>
          <w:rFonts w:ascii="TimesNewRoman" w:hAnsi="TimesNewRoman" w:cs="TimesNewRoman"/>
        </w:rPr>
        <w:t xml:space="preserve"> </w:t>
      </w:r>
      <w:r>
        <w:rPr>
          <w:rFonts w:ascii="TimesNewRoman" w:hAnsi="TimesNewRoman" w:cs="TimesNewRoman"/>
        </w:rPr>
        <w:t>in booths, when I brought them out of the land of Egypt” (23:43). It is from these</w:t>
      </w:r>
      <w:r w:rsidR="00AA66BC">
        <w:rPr>
          <w:rFonts w:ascii="TimesNewRoman" w:hAnsi="TimesNewRoman" w:cs="TimesNewRoman"/>
        </w:rPr>
        <w:t xml:space="preserve"> </w:t>
      </w:r>
      <w:r>
        <w:rPr>
          <w:rFonts w:ascii="TimesNewRoman" w:hAnsi="TimesNewRoman" w:cs="TimesNewRoman"/>
        </w:rPr>
        <w:t xml:space="preserve">booths (the Hebrew is </w:t>
      </w:r>
      <w:r>
        <w:rPr>
          <w:rFonts w:ascii="TimesNewRoman,Italic" w:hAnsi="TimesNewRoman,Italic" w:cs="TimesNewRoman,Italic"/>
          <w:i/>
          <w:iCs/>
        </w:rPr>
        <w:t>Sukkoth</w:t>
      </w:r>
      <w:r>
        <w:rPr>
          <w:rFonts w:ascii="TimesNewRoman" w:hAnsi="TimesNewRoman" w:cs="TimesNewRoman"/>
        </w:rPr>
        <w:t>) that the Feast of Tabernacles receives its name. These</w:t>
      </w:r>
      <w:r w:rsidR="00AA66BC">
        <w:rPr>
          <w:rFonts w:ascii="TimesNewRoman" w:hAnsi="TimesNewRoman" w:cs="TimesNewRoman"/>
        </w:rPr>
        <w:t xml:space="preserve"> </w:t>
      </w:r>
      <w:r>
        <w:rPr>
          <w:rFonts w:ascii="TimesNewRoman" w:hAnsi="TimesNewRoman" w:cs="TimesNewRoman"/>
        </w:rPr>
        <w:t>booths were to remind Israel that their forefathers lived in tents during the wilderness</w:t>
      </w:r>
      <w:r w:rsidR="00AA66BC">
        <w:rPr>
          <w:rFonts w:ascii="TimesNewRoman" w:hAnsi="TimesNewRoman" w:cs="TimesNewRoman"/>
        </w:rPr>
        <w:t xml:space="preserve"> </w:t>
      </w:r>
      <w:r>
        <w:rPr>
          <w:rFonts w:ascii="TimesNewRoman" w:hAnsi="TimesNewRoman" w:cs="TimesNewRoman"/>
        </w:rPr>
        <w:t xml:space="preserve">journey and did so until they came into the </w:t>
      </w:r>
      <w:proofErr w:type="gramStart"/>
      <w:r>
        <w:rPr>
          <w:rFonts w:ascii="TimesNewRoman" w:hAnsi="TimesNewRoman" w:cs="TimesNewRoman"/>
        </w:rPr>
        <w:t>promised land</w:t>
      </w:r>
      <w:proofErr w:type="gramEnd"/>
      <w:r>
        <w:rPr>
          <w:rFonts w:ascii="TimesNewRoman" w:hAnsi="TimesNewRoman" w:cs="TimesNewRoman"/>
        </w:rPr>
        <w:t xml:space="preserve"> where they dwelt in</w:t>
      </w:r>
      <w:r w:rsidR="00AA66BC">
        <w:rPr>
          <w:rFonts w:ascii="TimesNewRoman" w:hAnsi="TimesNewRoman" w:cs="TimesNewRoman"/>
        </w:rPr>
        <w:t xml:space="preserve"> </w:t>
      </w:r>
      <w:r>
        <w:rPr>
          <w:rFonts w:ascii="TimesNewRoman" w:hAnsi="TimesNewRoman" w:cs="TimesNewRoman"/>
        </w:rPr>
        <w:t>permanent houses. Living in booths may have also reminded Israel that mortality is not</w:t>
      </w:r>
      <w:r w:rsidR="00AA66BC">
        <w:rPr>
          <w:rFonts w:ascii="TimesNewRoman" w:hAnsi="TimesNewRoman" w:cs="TimesNewRoman"/>
        </w:rPr>
        <w:t xml:space="preserve"> </w:t>
      </w:r>
      <w:r>
        <w:rPr>
          <w:rFonts w:ascii="TimesNewRoman" w:hAnsi="TimesNewRoman" w:cs="TimesNewRoman"/>
        </w:rPr>
        <w:t>the final and permanent resting place for mankind. Just as Israel was brought to a</w:t>
      </w:r>
      <w:r w:rsidR="00AA66BC">
        <w:rPr>
          <w:rFonts w:ascii="TimesNewRoman" w:hAnsi="TimesNewRoman" w:cs="TimesNewRoman"/>
        </w:rPr>
        <w:t xml:space="preserve"> </w:t>
      </w:r>
      <w:r>
        <w:rPr>
          <w:rFonts w:ascii="TimesNewRoman" w:hAnsi="TimesNewRoman" w:cs="TimesNewRoman"/>
        </w:rPr>
        <w:t>promised land for a permanent home, God’s children will be brought into their final</w:t>
      </w:r>
      <w:r w:rsidR="00AA66BC">
        <w:rPr>
          <w:rFonts w:ascii="TimesNewRoman" w:hAnsi="TimesNewRoman" w:cs="TimesNewRoman"/>
        </w:rPr>
        <w:t xml:space="preserve"> </w:t>
      </w:r>
      <w:r>
        <w:rPr>
          <w:rFonts w:ascii="TimesNewRoman" w:hAnsi="TimesNewRoman" w:cs="TimesNewRoman"/>
        </w:rPr>
        <w:t>resting place only during the millennial reign of the Messiah.</w:t>
      </w:r>
      <w:r w:rsidR="00AA66BC">
        <w:rPr>
          <w:rFonts w:ascii="TimesNewRoman" w:hAnsi="TimesNewRoman" w:cs="TimesNewRoman"/>
        </w:rPr>
        <w:t xml:space="preserve"> </w:t>
      </w:r>
      <w:r>
        <w:rPr>
          <w:rFonts w:ascii="TimesNewRoman" w:hAnsi="TimesNewRoman" w:cs="TimesNewRoman"/>
        </w:rPr>
        <w:t>The booths were generally of modest size, at least three walls and roof, and had to</w:t>
      </w:r>
      <w:r w:rsidR="00AA66BC">
        <w:rPr>
          <w:rFonts w:ascii="TimesNewRoman" w:hAnsi="TimesNewRoman" w:cs="TimesNewRoman"/>
        </w:rPr>
        <w:t xml:space="preserve"> </w:t>
      </w:r>
      <w:r>
        <w:rPr>
          <w:rFonts w:ascii="TimesNewRoman" w:hAnsi="TimesNewRoman" w:cs="TimesNewRoman"/>
        </w:rPr>
        <w:t>be outside. They could be placed in a courtyard or on the roof of a house.</w:t>
      </w:r>
      <w:r>
        <w:rPr>
          <w:rFonts w:ascii="TimesNewRoman" w:hAnsi="TimesNewRoman" w:cs="TimesNewRoman"/>
          <w:sz w:val="14"/>
          <w:szCs w:val="14"/>
        </w:rPr>
        <w:t xml:space="preserve">17 </w:t>
      </w:r>
      <w:r>
        <w:rPr>
          <w:rFonts w:ascii="TimesNewRoman" w:hAnsi="TimesNewRoman" w:cs="TimesNewRoman"/>
        </w:rPr>
        <w:t>In</w:t>
      </w:r>
      <w:r w:rsidR="00AA66BC">
        <w:rPr>
          <w:rFonts w:ascii="TimesNewRoman" w:hAnsi="TimesNewRoman" w:cs="TimesNewRoman"/>
        </w:rPr>
        <w:t xml:space="preserve"> </w:t>
      </w:r>
      <w:r>
        <w:rPr>
          <w:rFonts w:ascii="TimesNewRoman" w:hAnsi="TimesNewRoman" w:cs="TimesNewRoman"/>
        </w:rPr>
        <w:t>Nehemiah 8:16, we are told that when the Feast of Tabernacles was reinstituted after the</w:t>
      </w:r>
      <w:r w:rsidR="00AA66BC">
        <w:rPr>
          <w:rFonts w:ascii="TimesNewRoman" w:hAnsi="TimesNewRoman" w:cs="TimesNewRoman"/>
        </w:rPr>
        <w:t xml:space="preserve"> </w:t>
      </w:r>
      <w:r>
        <w:rPr>
          <w:rFonts w:ascii="TimesNewRoman" w:hAnsi="TimesNewRoman" w:cs="TimesNewRoman"/>
        </w:rPr>
        <w:t>return of the Jews from Babylonian exile, the Jews set up their booths in a number of</w:t>
      </w:r>
      <w:r w:rsidR="00AA66BC">
        <w:rPr>
          <w:rFonts w:ascii="TimesNewRoman" w:hAnsi="TimesNewRoman" w:cs="TimesNewRoman"/>
        </w:rPr>
        <w:t xml:space="preserve"> </w:t>
      </w:r>
      <w:r>
        <w:rPr>
          <w:rFonts w:ascii="TimesNewRoman" w:hAnsi="TimesNewRoman" w:cs="TimesNewRoman"/>
        </w:rPr>
        <w:t>different places: “</w:t>
      </w:r>
      <w:proofErr w:type="spellStart"/>
      <w:r>
        <w:rPr>
          <w:rFonts w:ascii="TimesNewRoman" w:hAnsi="TimesNewRoman" w:cs="TimesNewRoman"/>
        </w:rPr>
        <w:t>every one</w:t>
      </w:r>
      <w:proofErr w:type="spellEnd"/>
      <w:r>
        <w:rPr>
          <w:rFonts w:ascii="TimesNewRoman" w:hAnsi="TimesNewRoman" w:cs="TimesNewRoman"/>
        </w:rPr>
        <w:t xml:space="preserve"> upon the roof of his house, and in their courts, and in the</w:t>
      </w:r>
      <w:r w:rsidR="00AA66BC">
        <w:rPr>
          <w:rFonts w:ascii="TimesNewRoman" w:hAnsi="TimesNewRoman" w:cs="TimesNewRoman"/>
        </w:rPr>
        <w:t xml:space="preserve"> </w:t>
      </w:r>
      <w:r>
        <w:rPr>
          <w:rFonts w:ascii="TimesNewRoman" w:hAnsi="TimesNewRoman" w:cs="TimesNewRoman"/>
        </w:rPr>
        <w:t>courts of the house of God, and in the street of the water gate, and in the street of the</w:t>
      </w:r>
      <w:r w:rsidR="00AA66BC">
        <w:rPr>
          <w:rFonts w:ascii="TimesNewRoman" w:hAnsi="TimesNewRoman" w:cs="TimesNewRoman"/>
        </w:rPr>
        <w:t xml:space="preserve"> </w:t>
      </w:r>
      <w:r>
        <w:rPr>
          <w:rFonts w:ascii="TimesNewRoman" w:hAnsi="TimesNewRoman" w:cs="TimesNewRoman"/>
        </w:rPr>
        <w:t xml:space="preserve">gate of Ephraim.” Rabbinical writings tell us that those traveling </w:t>
      </w:r>
      <w:r>
        <w:rPr>
          <w:rFonts w:ascii="TimesNewRoman" w:hAnsi="TimesNewRoman" w:cs="TimesNewRoman"/>
        </w:rPr>
        <w:lastRenderedPageBreak/>
        <w:t>some distances were</w:t>
      </w:r>
      <w:r w:rsidR="00AA66BC">
        <w:rPr>
          <w:rFonts w:ascii="TimesNewRoman" w:hAnsi="TimesNewRoman" w:cs="TimesNewRoman"/>
        </w:rPr>
        <w:t xml:space="preserve"> </w:t>
      </w:r>
      <w:r>
        <w:rPr>
          <w:rFonts w:ascii="TimesNewRoman" w:hAnsi="TimesNewRoman" w:cs="TimesNewRoman"/>
        </w:rPr>
        <w:t>exempt from living in a booths if they so desired (see Talmud Sukkah 26a).</w:t>
      </w:r>
      <w:r w:rsidR="00AA66BC">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Water Drawing Ceremony</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In describing the rejoicing that was experienced at the place of the water-drawing</w:t>
      </w:r>
      <w:r>
        <w:rPr>
          <w:rFonts w:ascii="TimesNewRoman" w:hAnsi="TimesNewRoman" w:cs="TimesNewRoman"/>
          <w:sz w:val="14"/>
          <w:szCs w:val="14"/>
        </w:rPr>
        <w:t>18</w:t>
      </w:r>
      <w:r w:rsidR="00AA66BC">
        <w:rPr>
          <w:rFonts w:ascii="TimesNewRoman" w:hAnsi="TimesNewRoman" w:cs="TimesNewRoman"/>
          <w:sz w:val="14"/>
          <w:szCs w:val="14"/>
        </w:rPr>
        <w:t xml:space="preserve"> </w:t>
      </w:r>
      <w:r>
        <w:rPr>
          <w:rFonts w:ascii="TimesNewRoman" w:hAnsi="TimesNewRoman" w:cs="TimesNewRoman"/>
        </w:rPr>
        <w:t>during the festivities of the lighting of the candelabra, one of the rites of the Feast of</w:t>
      </w:r>
      <w:r w:rsidR="00AA66BC">
        <w:rPr>
          <w:rFonts w:ascii="TimesNewRoman" w:hAnsi="TimesNewRoman" w:cs="TimesNewRoman"/>
        </w:rPr>
        <w:t xml:space="preserve"> </w:t>
      </w:r>
      <w:r>
        <w:rPr>
          <w:rFonts w:ascii="TimesNewRoman" w:hAnsi="TimesNewRoman" w:cs="TimesNewRoman"/>
        </w:rPr>
        <w:t>Tabernacles which had developed by the second temple period</w:t>
      </w:r>
      <w:proofErr w:type="gramStart"/>
      <w:r>
        <w:rPr>
          <w:rFonts w:ascii="TimesNewRoman" w:hAnsi="TimesNewRoman" w:cs="TimesNewRoman"/>
        </w:rPr>
        <w:t>,</w:t>
      </w:r>
      <w:r>
        <w:rPr>
          <w:rFonts w:ascii="TimesNewRoman" w:hAnsi="TimesNewRoman" w:cs="TimesNewRoman"/>
          <w:sz w:val="14"/>
          <w:szCs w:val="14"/>
        </w:rPr>
        <w:t>19</w:t>
      </w:r>
      <w:proofErr w:type="gramEnd"/>
      <w:r>
        <w:rPr>
          <w:rFonts w:ascii="TimesNewRoman" w:hAnsi="TimesNewRoman" w:cs="TimesNewRoman"/>
          <w:sz w:val="14"/>
          <w:szCs w:val="14"/>
        </w:rPr>
        <w:t xml:space="preserve"> </w:t>
      </w:r>
      <w:r>
        <w:rPr>
          <w:rFonts w:ascii="TimesNewRoman" w:hAnsi="TimesNewRoman" w:cs="TimesNewRoman"/>
        </w:rPr>
        <w:t>the Talmud tells of</w:t>
      </w:r>
      <w:r w:rsidR="00AA66BC">
        <w:rPr>
          <w:rFonts w:ascii="TimesNewRoman" w:hAnsi="TimesNewRoman" w:cs="TimesNewRoman"/>
        </w:rPr>
        <w:t xml:space="preserve"> </w:t>
      </w:r>
      <w:r>
        <w:rPr>
          <w:rFonts w:ascii="TimesNewRoman" w:hAnsi="TimesNewRoman" w:cs="TimesNewRoman"/>
        </w:rPr>
        <w:t xml:space="preserve">Rabbi Joshua ben </w:t>
      </w:r>
      <w:proofErr w:type="spellStart"/>
      <w:r>
        <w:rPr>
          <w:rFonts w:ascii="TimesNewRoman" w:hAnsi="TimesNewRoman" w:cs="TimesNewRoman"/>
        </w:rPr>
        <w:t>Hanania</w:t>
      </w:r>
      <w:proofErr w:type="spellEnd"/>
      <w:r>
        <w:rPr>
          <w:rFonts w:ascii="TimesNewRoman" w:hAnsi="TimesNewRoman" w:cs="TimesNewRoman"/>
        </w:rPr>
        <w:t xml:space="preserve"> who states:</w:t>
      </w:r>
      <w:r w:rsidR="00AA66BC">
        <w:rPr>
          <w:rFonts w:ascii="TimesNewRoman" w:hAnsi="TimesNewRoman" w:cs="TimesNewRoman"/>
        </w:rPr>
        <w:t xml:space="preserve"> </w:t>
      </w:r>
      <w:r>
        <w:rPr>
          <w:rFonts w:ascii="TimesNewRoman" w:hAnsi="TimesNewRoman" w:cs="TimesNewRoman"/>
        </w:rPr>
        <w:t>When we used to rejoice at the place of the Water-Drawing, our eyes saw no</w:t>
      </w:r>
      <w:r w:rsidR="00AA66BC">
        <w:rPr>
          <w:rFonts w:ascii="TimesNewRoman" w:hAnsi="TimesNewRoman" w:cs="TimesNewRoman"/>
        </w:rPr>
        <w:t xml:space="preserve"> </w:t>
      </w:r>
      <w:r>
        <w:rPr>
          <w:rFonts w:ascii="TimesNewRoman" w:hAnsi="TimesNewRoman" w:cs="TimesNewRoman"/>
        </w:rPr>
        <w:t>sleep. How was this? The first hour [was occupied with] the daily morning</w:t>
      </w:r>
      <w:r w:rsidR="00AA66BC">
        <w:rPr>
          <w:rFonts w:ascii="TimesNewRoman" w:hAnsi="TimesNewRoman" w:cs="TimesNewRoman"/>
        </w:rPr>
        <w:t xml:space="preserve"> </w:t>
      </w:r>
      <w:r>
        <w:rPr>
          <w:rFonts w:ascii="TimesNewRoman" w:hAnsi="TimesNewRoman" w:cs="TimesNewRoman"/>
        </w:rPr>
        <w:t>sacrifice; from there [we proceeded] to prayers; from there [we proceeded] to</w:t>
      </w:r>
      <w:r w:rsidR="00AA66BC">
        <w:rPr>
          <w:rFonts w:ascii="TimesNewRoman" w:hAnsi="TimesNewRoman" w:cs="TimesNewRoman"/>
        </w:rPr>
        <w:t xml:space="preserve"> </w:t>
      </w:r>
      <w:r>
        <w:rPr>
          <w:rFonts w:ascii="TimesNewRoman" w:hAnsi="TimesNewRoman" w:cs="TimesNewRoman"/>
        </w:rPr>
        <w:t>the additional sacrifice, then the prayers to the additional sacrifice, then to the</w:t>
      </w:r>
      <w:r w:rsidR="00AA66BC">
        <w:rPr>
          <w:rFonts w:ascii="TimesNewRoman" w:hAnsi="TimesNewRoman" w:cs="TimesNewRoman"/>
        </w:rPr>
        <w:t xml:space="preserve"> </w:t>
      </w:r>
      <w:r>
        <w:rPr>
          <w:rFonts w:ascii="TimesNewRoman" w:hAnsi="TimesNewRoman" w:cs="TimesNewRoman"/>
        </w:rPr>
        <w:t>House of Study, then the eating and drinking, then the afternoon prayer, then</w:t>
      </w:r>
      <w:r w:rsidR="00AA66BC">
        <w:rPr>
          <w:rFonts w:ascii="TimesNewRoman" w:hAnsi="TimesNewRoman" w:cs="TimesNewRoman"/>
        </w:rPr>
        <w:t xml:space="preserve"> </w:t>
      </w:r>
      <w:r>
        <w:rPr>
          <w:rFonts w:ascii="TimesNewRoman" w:hAnsi="TimesNewRoman" w:cs="TimesNewRoman"/>
        </w:rPr>
        <w:t>the daily evening sacrifice, and after that the Rejoicing at the place of the</w:t>
      </w:r>
      <w:r w:rsidR="00AA66BC">
        <w:rPr>
          <w:rFonts w:ascii="TimesNewRoman" w:hAnsi="TimesNewRoman" w:cs="TimesNewRoman"/>
        </w:rPr>
        <w:t xml:space="preserve"> </w:t>
      </w:r>
      <w:r>
        <w:rPr>
          <w:rFonts w:ascii="TimesNewRoman" w:hAnsi="TimesNewRoman" w:cs="TimesNewRoman"/>
        </w:rPr>
        <w:t xml:space="preserve">Water-Drawing [all night]. </w:t>
      </w:r>
      <w:proofErr w:type="gramStart"/>
      <w:r>
        <w:rPr>
          <w:rFonts w:ascii="TimesNewRoman" w:hAnsi="TimesNewRoman" w:cs="TimesNewRoman"/>
        </w:rPr>
        <w:t>(Talmud Sukkah 53a.)</w:t>
      </w:r>
      <w:proofErr w:type="gramEnd"/>
      <w:r w:rsidR="00AA66BC">
        <w:rPr>
          <w:rFonts w:ascii="TimesNewRoman" w:hAnsi="TimesNewRoman" w:cs="TimesNewRoman"/>
        </w:rPr>
        <w:t xml:space="preserve"> </w:t>
      </w:r>
      <w:r>
        <w:rPr>
          <w:rFonts w:ascii="TimesNewRoman" w:hAnsi="TimesNewRoman" w:cs="TimesNewRoman"/>
        </w:rPr>
        <w:t>In this description, the order of events of an average day during the Feast of Tabernacles</w:t>
      </w:r>
      <w:r w:rsidR="00AA66BC">
        <w:rPr>
          <w:rFonts w:ascii="TimesNewRoman" w:hAnsi="TimesNewRoman" w:cs="TimesNewRoman"/>
        </w:rPr>
        <w:t xml:space="preserve"> </w:t>
      </w:r>
      <w:r>
        <w:rPr>
          <w:rFonts w:ascii="TimesNewRoman" w:hAnsi="TimesNewRoman" w:cs="TimesNewRoman"/>
        </w:rPr>
        <w:t>is revealed, albeit incomplete, as will now be shown.</w:t>
      </w:r>
      <w:r w:rsidR="00AA66BC">
        <w:rPr>
          <w:rFonts w:ascii="TimesNewRoman" w:hAnsi="TimesNewRoman" w:cs="TimesNewRoman"/>
        </w:rPr>
        <w:t xml:space="preserve"> </w:t>
      </w:r>
      <w:r>
        <w:rPr>
          <w:rFonts w:ascii="TimesNewRoman" w:hAnsi="TimesNewRoman" w:cs="TimesNewRoman"/>
        </w:rPr>
        <w:t>The morning would begin with the normal daily morning burnt offering. However,</w:t>
      </w:r>
      <w:r w:rsidR="00AA66BC">
        <w:rPr>
          <w:rFonts w:ascii="TimesNewRoman" w:hAnsi="TimesNewRoman" w:cs="TimesNewRoman"/>
        </w:rPr>
        <w:t xml:space="preserve"> </w:t>
      </w:r>
      <w:r>
        <w:rPr>
          <w:rFonts w:ascii="TimesNewRoman" w:hAnsi="TimesNewRoman" w:cs="TimesNewRoman"/>
        </w:rPr>
        <w:t>during the Feast of Tabernacles a rite was added to the daily burnt offering called the</w:t>
      </w:r>
      <w:r w:rsidR="00AA66BC">
        <w:rPr>
          <w:rFonts w:ascii="TimesNewRoman" w:hAnsi="TimesNewRoman" w:cs="TimesNewRoman"/>
        </w:rPr>
        <w:t xml:space="preserve"> </w:t>
      </w:r>
      <w:r>
        <w:rPr>
          <w:rFonts w:ascii="TimesNewRoman" w:hAnsi="TimesNewRoman" w:cs="TimesNewRoman"/>
        </w:rPr>
        <w:t>water-drawing ceremony. During the preparation of the burnt offering</w:t>
      </w:r>
      <w:proofErr w:type="gramStart"/>
      <w:r>
        <w:rPr>
          <w:rFonts w:ascii="TimesNewRoman" w:hAnsi="TimesNewRoman" w:cs="TimesNewRoman"/>
        </w:rPr>
        <w:t>,</w:t>
      </w:r>
      <w:r>
        <w:rPr>
          <w:rFonts w:ascii="TimesNewRoman" w:hAnsi="TimesNewRoman" w:cs="TimesNewRoman"/>
          <w:sz w:val="14"/>
          <w:szCs w:val="14"/>
        </w:rPr>
        <w:t>20</w:t>
      </w:r>
      <w:proofErr w:type="gramEnd"/>
      <w:r>
        <w:rPr>
          <w:rFonts w:ascii="TimesNewRoman" w:hAnsi="TimesNewRoman" w:cs="TimesNewRoman"/>
          <w:sz w:val="14"/>
          <w:szCs w:val="14"/>
        </w:rPr>
        <w:t xml:space="preserve"> </w:t>
      </w:r>
      <w:r>
        <w:rPr>
          <w:rFonts w:ascii="TimesNewRoman" w:hAnsi="TimesNewRoman" w:cs="TimesNewRoman"/>
        </w:rPr>
        <w:t>a procession</w:t>
      </w:r>
      <w:r w:rsidR="00AA66BC">
        <w:rPr>
          <w:rFonts w:ascii="TimesNewRoman" w:hAnsi="TimesNewRoman" w:cs="TimesNewRoman"/>
        </w:rPr>
        <w:t xml:space="preserve"> </w:t>
      </w:r>
      <w:r>
        <w:rPr>
          <w:rFonts w:ascii="TimesNewRoman" w:hAnsi="TimesNewRoman" w:cs="TimesNewRoman"/>
        </w:rPr>
        <w:t>of priests with the accompaniment of flute playing and singing wended their way from</w:t>
      </w:r>
      <w:r w:rsidR="00AA66BC">
        <w:rPr>
          <w:rFonts w:ascii="TimesNewRoman" w:hAnsi="TimesNewRoman" w:cs="TimesNewRoman"/>
        </w:rPr>
        <w:t xml:space="preserve"> </w:t>
      </w:r>
      <w:r>
        <w:rPr>
          <w:rFonts w:ascii="TimesNewRoman" w:hAnsi="TimesNewRoman" w:cs="TimesNewRoman"/>
        </w:rPr>
        <w:t>the temple down to the Pool of Siloam where a priest filled a golden flask with water</w:t>
      </w:r>
      <w:r w:rsidR="00AA66BC">
        <w:rPr>
          <w:rFonts w:ascii="TimesNewRoman" w:hAnsi="TimesNewRoman" w:cs="TimesNewRoman"/>
        </w:rPr>
        <w:t xml:space="preserve"> </w:t>
      </w:r>
      <w:r>
        <w:rPr>
          <w:rFonts w:ascii="TimesNewRoman" w:hAnsi="TimesNewRoman" w:cs="TimesNewRoman"/>
        </w:rPr>
        <w:t>while a choir repeated Isa. 12:3: “With joy you will draw water from the wells of</w:t>
      </w:r>
      <w:r w:rsidR="00AA66BC">
        <w:rPr>
          <w:rFonts w:ascii="TimesNewRoman" w:hAnsi="TimesNewRoman" w:cs="TimesNewRoman"/>
        </w:rPr>
        <w:t xml:space="preserve"> </w:t>
      </w:r>
      <w:r>
        <w:rPr>
          <w:rFonts w:ascii="TimesNewRoman" w:hAnsi="TimesNewRoman" w:cs="TimesNewRoman"/>
        </w:rPr>
        <w:t>salvation” (Mishnah Sukkah 4:9; 5:1; Talmud Sukkah 48b). The Pool of Siloam was</w:t>
      </w:r>
      <w:r w:rsidR="00AA66BC">
        <w:rPr>
          <w:rFonts w:ascii="TimesNewRoman" w:hAnsi="TimesNewRoman" w:cs="TimesNewRoman"/>
        </w:rPr>
        <w:t xml:space="preserve"> </w:t>
      </w:r>
      <w:r>
        <w:rPr>
          <w:rFonts w:ascii="TimesNewRoman" w:hAnsi="TimesNewRoman" w:cs="TimesNewRoman"/>
        </w:rPr>
        <w:t xml:space="preserve">a collecting pool for the spring </w:t>
      </w:r>
      <w:proofErr w:type="spellStart"/>
      <w:r>
        <w:rPr>
          <w:rFonts w:ascii="TimesNewRoman" w:hAnsi="TimesNewRoman" w:cs="TimesNewRoman"/>
        </w:rPr>
        <w:t>Gihon</w:t>
      </w:r>
      <w:proofErr w:type="spellEnd"/>
      <w:r>
        <w:rPr>
          <w:rFonts w:ascii="TimesNewRoman" w:hAnsi="TimesNewRoman" w:cs="TimesNewRoman"/>
        </w:rPr>
        <w:t>, the major water supply for Jerusalem. The Jews</w:t>
      </w:r>
      <w:r w:rsidR="00AA66BC">
        <w:rPr>
          <w:rFonts w:ascii="TimesNewRoman" w:hAnsi="TimesNewRoman" w:cs="TimesNewRoman"/>
        </w:rPr>
        <w:t xml:space="preserve"> </w:t>
      </w:r>
      <w:r>
        <w:rPr>
          <w:rFonts w:ascii="TimesNewRoman" w:hAnsi="TimesNewRoman" w:cs="TimesNewRoman"/>
        </w:rPr>
        <w:t>referred to water from springs or streams fit for drinking as “living water.” Living water</w:t>
      </w:r>
      <w:r w:rsidR="00AA66BC">
        <w:rPr>
          <w:rFonts w:ascii="TimesNewRoman" w:hAnsi="TimesNewRoman" w:cs="TimesNewRoman"/>
        </w:rPr>
        <w:t xml:space="preserve"> </w:t>
      </w:r>
      <w:r>
        <w:rPr>
          <w:rFonts w:ascii="TimesNewRoman" w:hAnsi="TimesNewRoman" w:cs="TimesNewRoman"/>
        </w:rPr>
        <w:t>was considered the most superior form of water for ritual purification.</w:t>
      </w:r>
      <w:r>
        <w:rPr>
          <w:rFonts w:ascii="TimesNewRoman" w:hAnsi="TimesNewRoman" w:cs="TimesNewRoman"/>
          <w:sz w:val="14"/>
          <w:szCs w:val="14"/>
        </w:rPr>
        <w:t>21</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priests returned to the temple via the Water Gate, a gate on the south side of</w:t>
      </w:r>
      <w:r w:rsidR="00AA66BC">
        <w:rPr>
          <w:rFonts w:ascii="TimesNewRoman" w:hAnsi="TimesNewRoman" w:cs="TimesNewRoman"/>
        </w:rPr>
        <w:t xml:space="preserve"> </w:t>
      </w:r>
      <w:r>
        <w:rPr>
          <w:rFonts w:ascii="TimesNewRoman" w:hAnsi="TimesNewRoman" w:cs="TimesNewRoman"/>
        </w:rPr>
        <w:t>the wall immediately surrounding the temple within the court of Gentiles.</w:t>
      </w:r>
      <w:r>
        <w:rPr>
          <w:rFonts w:ascii="TimesNewRoman" w:hAnsi="TimesNewRoman" w:cs="TimesNewRoman"/>
          <w:sz w:val="14"/>
          <w:szCs w:val="14"/>
        </w:rPr>
        <w:t xml:space="preserve">22 </w:t>
      </w:r>
      <w:r>
        <w:rPr>
          <w:rFonts w:ascii="TimesNewRoman" w:hAnsi="TimesNewRoman" w:cs="TimesNewRoman"/>
        </w:rPr>
        <w:t>Arriving at</w:t>
      </w:r>
      <w:r w:rsidR="00AA66BC">
        <w:rPr>
          <w:rFonts w:ascii="TimesNewRoman" w:hAnsi="TimesNewRoman" w:cs="TimesNewRoman"/>
        </w:rPr>
        <w:t xml:space="preserve"> </w:t>
      </w:r>
      <w:r>
        <w:rPr>
          <w:rFonts w:ascii="TimesNewRoman" w:hAnsi="TimesNewRoman" w:cs="TimesNewRoman"/>
        </w:rPr>
        <w:t xml:space="preserve">the Water Gate a blast was made on a </w:t>
      </w:r>
      <w:r>
        <w:rPr>
          <w:rFonts w:ascii="TimesNewRoman,Italic" w:hAnsi="TimesNewRoman,Italic" w:cs="TimesNewRoman,Italic"/>
          <w:i/>
          <w:iCs/>
        </w:rPr>
        <w:t xml:space="preserve">shofar </w:t>
      </w:r>
      <w:r>
        <w:rPr>
          <w:rFonts w:ascii="TimesNewRoman" w:hAnsi="TimesNewRoman" w:cs="TimesNewRoman"/>
        </w:rPr>
        <w:t>(</w:t>
      </w:r>
      <w:proofErr w:type="spellStart"/>
      <w:r>
        <w:rPr>
          <w:rFonts w:ascii="TimesNewRoman" w:hAnsi="TimesNewRoman" w:cs="TimesNewRoman"/>
        </w:rPr>
        <w:t>Heb.for</w:t>
      </w:r>
      <w:proofErr w:type="spellEnd"/>
      <w:r>
        <w:rPr>
          <w:rFonts w:ascii="TimesNewRoman" w:hAnsi="TimesNewRoman" w:cs="TimesNewRoman"/>
        </w:rPr>
        <w:t xml:space="preserve"> ram’s horn). The </w:t>
      </w:r>
      <w:r>
        <w:rPr>
          <w:rFonts w:ascii="TimesNewRoman,Italic" w:hAnsi="TimesNewRoman,Italic" w:cs="TimesNewRoman,Italic"/>
          <w:i/>
          <w:iCs/>
        </w:rPr>
        <w:t xml:space="preserve">shofar </w:t>
      </w:r>
      <w:r>
        <w:rPr>
          <w:rFonts w:ascii="TimesNewRoman" w:hAnsi="TimesNewRoman" w:cs="TimesNewRoman"/>
        </w:rPr>
        <w:t>was a</w:t>
      </w:r>
      <w:r w:rsidR="00AA66BC">
        <w:rPr>
          <w:rFonts w:ascii="TimesNewRoman" w:hAnsi="TimesNewRoman" w:cs="TimesNewRoman"/>
        </w:rPr>
        <w:t xml:space="preserve"> </w:t>
      </w:r>
      <w:r>
        <w:rPr>
          <w:rFonts w:ascii="TimesNewRoman" w:hAnsi="TimesNewRoman" w:cs="TimesNewRoman"/>
        </w:rPr>
        <w:t>signaling instrument used to announce major events such as the beginning of the</w:t>
      </w:r>
      <w:r w:rsidR="00AA66BC">
        <w:rPr>
          <w:rFonts w:ascii="TimesNewRoman" w:hAnsi="TimesNewRoman" w:cs="TimesNewRoman"/>
        </w:rPr>
        <w:t xml:space="preserve"> </w:t>
      </w:r>
      <w:r>
        <w:rPr>
          <w:rFonts w:ascii="TimesNewRoman" w:hAnsi="TimesNewRoman" w:cs="TimesNewRoman"/>
        </w:rPr>
        <w:t>Sabbath, new moons, the death of a notable, or warned of approaching danger. In this</w:t>
      </w:r>
      <w:r w:rsidR="00AA66BC">
        <w:rPr>
          <w:rFonts w:ascii="TimesNewRoman" w:hAnsi="TimesNewRoman" w:cs="TimesNewRoman"/>
        </w:rPr>
        <w:t xml:space="preserve"> </w:t>
      </w:r>
      <w:r>
        <w:rPr>
          <w:rFonts w:ascii="TimesNewRoman" w:hAnsi="TimesNewRoman" w:cs="TimesNewRoman"/>
        </w:rPr>
        <w:t xml:space="preserve">case, the </w:t>
      </w:r>
      <w:r>
        <w:rPr>
          <w:rFonts w:ascii="TimesNewRoman,Italic" w:hAnsi="TimesNewRoman,Italic" w:cs="TimesNewRoman,Italic"/>
          <w:i/>
          <w:iCs/>
        </w:rPr>
        <w:t xml:space="preserve">shofar </w:t>
      </w:r>
      <w:r>
        <w:rPr>
          <w:rFonts w:ascii="TimesNewRoman" w:hAnsi="TimesNewRoman" w:cs="TimesNewRoman"/>
        </w:rPr>
        <w:t>announced the beginning of the Feast of Tabernacles which began with</w:t>
      </w:r>
      <w:r w:rsidR="00AA66BC">
        <w:rPr>
          <w:rFonts w:ascii="TimesNewRoman" w:hAnsi="TimesNewRoman" w:cs="TimesNewRoman"/>
        </w:rPr>
        <w:t xml:space="preserve"> </w:t>
      </w:r>
      <w:r>
        <w:rPr>
          <w:rFonts w:ascii="TimesNewRoman" w:hAnsi="TimesNewRoman" w:cs="TimesNewRoman"/>
        </w:rPr>
        <w:t>the water-drawing ceremony.</w:t>
      </w:r>
      <w:r w:rsidR="00AA66BC">
        <w:rPr>
          <w:rFonts w:ascii="TimesNewRoman" w:hAnsi="TimesNewRoman" w:cs="TimesNewRoman"/>
        </w:rPr>
        <w:t xml:space="preserve"> </w:t>
      </w:r>
      <w:r>
        <w:rPr>
          <w:rFonts w:ascii="TimesNewRoman" w:hAnsi="TimesNewRoman" w:cs="TimesNewRoman"/>
        </w:rPr>
        <w:t xml:space="preserve">Upon the blasting of the </w:t>
      </w:r>
      <w:r>
        <w:rPr>
          <w:rFonts w:ascii="TimesNewRoman,Italic" w:hAnsi="TimesNewRoman,Italic" w:cs="TimesNewRoman,Italic"/>
          <w:i/>
          <w:iCs/>
        </w:rPr>
        <w:t>shofar</w:t>
      </w:r>
      <w:r>
        <w:rPr>
          <w:rFonts w:ascii="TimesNewRoman" w:hAnsi="TimesNewRoman" w:cs="TimesNewRoman"/>
        </w:rPr>
        <w:t>, the group moved towards the altar of sacrifice</w:t>
      </w:r>
      <w:r w:rsidR="00AA66BC">
        <w:rPr>
          <w:rFonts w:ascii="TimesNewRoman" w:hAnsi="TimesNewRoman" w:cs="TimesNewRoman"/>
        </w:rPr>
        <w:t xml:space="preserve"> </w:t>
      </w:r>
      <w:r>
        <w:rPr>
          <w:rFonts w:ascii="TimesNewRoman" w:hAnsi="TimesNewRoman" w:cs="TimesNewRoman"/>
        </w:rPr>
        <w:t>located in the Court of the Priests which surrounded the Temple. Either earlier or during</w:t>
      </w:r>
      <w:r w:rsidR="00AA66BC">
        <w:rPr>
          <w:rFonts w:ascii="TimesNewRoman" w:hAnsi="TimesNewRoman" w:cs="TimesNewRoman"/>
        </w:rPr>
        <w:t xml:space="preserve"> </w:t>
      </w:r>
      <w:r>
        <w:rPr>
          <w:rFonts w:ascii="TimesNewRoman" w:hAnsi="TimesNewRoman" w:cs="TimesNewRoman"/>
        </w:rPr>
        <w:t>the same time the water-drawing rite was taking place, other priests decorated the altar</w:t>
      </w:r>
      <w:r w:rsidR="00AA66BC">
        <w:rPr>
          <w:rFonts w:ascii="TimesNewRoman" w:hAnsi="TimesNewRoman" w:cs="TimesNewRoman"/>
        </w:rPr>
        <w:t xml:space="preserve"> </w:t>
      </w:r>
      <w:r>
        <w:rPr>
          <w:rFonts w:ascii="TimesNewRoman" w:hAnsi="TimesNewRoman" w:cs="TimesNewRoman"/>
        </w:rPr>
        <w:t xml:space="preserve">with willows. The priests went to “a place below Jerusalem called </w:t>
      </w:r>
      <w:proofErr w:type="spellStart"/>
      <w:r>
        <w:rPr>
          <w:rFonts w:ascii="TimesNewRoman" w:hAnsi="TimesNewRoman" w:cs="TimesNewRoman"/>
        </w:rPr>
        <w:t>Motsa</w:t>
      </w:r>
      <w:proofErr w:type="spellEnd"/>
      <w:r>
        <w:rPr>
          <w:rFonts w:ascii="TimesNewRoman" w:hAnsi="TimesNewRoman" w:cs="TimesNewRoman"/>
        </w:rPr>
        <w:t>” where they</w:t>
      </w:r>
      <w:r w:rsidR="00AA66BC">
        <w:rPr>
          <w:rFonts w:ascii="TimesNewRoman" w:hAnsi="TimesNewRoman" w:cs="TimesNewRoman"/>
        </w:rPr>
        <w:t xml:space="preserve"> </w:t>
      </w:r>
      <w:r>
        <w:rPr>
          <w:rFonts w:ascii="TimesNewRoman" w:hAnsi="TimesNewRoman" w:cs="TimesNewRoman"/>
        </w:rPr>
        <w:t>collected willow branches. These were brought up and placed around the altar so that</w:t>
      </w:r>
      <w:r w:rsidR="00AA66BC">
        <w:rPr>
          <w:rFonts w:ascii="TimesNewRoman" w:hAnsi="TimesNewRoman" w:cs="TimesNewRoman"/>
        </w:rPr>
        <w:t xml:space="preserve"> </w:t>
      </w:r>
      <w:r>
        <w:rPr>
          <w:rFonts w:ascii="TimesNewRoman" w:hAnsi="TimesNewRoman" w:cs="TimesNewRoman"/>
        </w:rPr>
        <w:t>“their tops bent over the top of the Altar” (Mishnah Sukkah 4:5). The priest with the</w:t>
      </w:r>
      <w:r w:rsidR="00AA66BC">
        <w:rPr>
          <w:rFonts w:ascii="TimesNewRoman" w:hAnsi="TimesNewRoman" w:cs="TimesNewRoman"/>
        </w:rPr>
        <w:t xml:space="preserve"> </w:t>
      </w:r>
      <w:r>
        <w:rPr>
          <w:rFonts w:ascii="TimesNewRoman" w:hAnsi="TimesNewRoman" w:cs="TimesNewRoman"/>
        </w:rPr>
        <w:t>golden flask filled with water ascended the altar and poured the libation on the morning</w:t>
      </w:r>
      <w:r w:rsidR="00AA66BC">
        <w:rPr>
          <w:rFonts w:ascii="TimesNewRoman" w:hAnsi="TimesNewRoman" w:cs="TimesNewRoman"/>
        </w:rPr>
        <w:t xml:space="preserve"> </w:t>
      </w:r>
      <w:r>
        <w:rPr>
          <w:rFonts w:ascii="TimesNewRoman" w:hAnsi="TimesNewRoman" w:cs="TimesNewRoman"/>
        </w:rPr>
        <w:t>burnt offering. While doing this, the procession that had followed the priest would</w:t>
      </w:r>
      <w:r w:rsidR="00AA66BC">
        <w:rPr>
          <w:rFonts w:ascii="TimesNewRoman" w:hAnsi="TimesNewRoman" w:cs="TimesNewRoman"/>
        </w:rPr>
        <w:t xml:space="preserve"> </w:t>
      </w:r>
      <w:r>
        <w:rPr>
          <w:rFonts w:ascii="TimesNewRoman" w:hAnsi="TimesNewRoman" w:cs="TimesNewRoman"/>
        </w:rPr>
        <w:t>circle the altar.</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Already at the temple many pilgrims would have arrived with each having a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w:t>
      </w:r>
      <w:r w:rsidR="00CA34E1">
        <w:rPr>
          <w:rFonts w:ascii="TimesNewRoman,Italic" w:hAnsi="TimesNewRoman,Italic" w:cs="TimesNewRoman,Italic"/>
          <w:i/>
          <w:iCs/>
        </w:rPr>
        <w:t xml:space="preserve"> </w:t>
      </w:r>
      <w:r>
        <w:rPr>
          <w:rFonts w:ascii="TimesNewRoman" w:hAnsi="TimesNewRoman" w:cs="TimesNewRoman"/>
        </w:rPr>
        <w:t>which consisted of a tree branch in one hand and a citron in the other (Mishnah 3:1-7).</w:t>
      </w:r>
      <w:r>
        <w:rPr>
          <w:rFonts w:ascii="TimesNewRoman" w:hAnsi="TimesNewRoman" w:cs="TimesNewRoman"/>
          <w:sz w:val="14"/>
          <w:szCs w:val="14"/>
        </w:rPr>
        <w:t>23</w:t>
      </w:r>
      <w:r w:rsidR="00CA34E1">
        <w:rPr>
          <w:rFonts w:ascii="TimesNewRoman" w:hAnsi="TimesNewRoman" w:cs="TimesNewRoman"/>
          <w:sz w:val="14"/>
          <w:szCs w:val="14"/>
        </w:rPr>
        <w:t xml:space="preserve"> </w:t>
      </w:r>
      <w:r>
        <w:rPr>
          <w:rFonts w:ascii="TimesNewRoman" w:hAnsi="TimesNewRoman" w:cs="TimesNewRoman"/>
        </w:rPr>
        <w:t>While the morning sacrifice was being offered with the special water libation, the</w:t>
      </w:r>
      <w:r w:rsidR="00CA34E1">
        <w:rPr>
          <w:rFonts w:ascii="TimesNewRoman" w:hAnsi="TimesNewRoman" w:cs="TimesNewRoman"/>
        </w:rPr>
        <w:t xml:space="preserve"> </w:t>
      </w:r>
      <w:r>
        <w:rPr>
          <w:rFonts w:ascii="TimesNewRoman" w:hAnsi="TimesNewRoman" w:cs="TimesNewRoman"/>
        </w:rPr>
        <w:t xml:space="preserve">pilgrims would wave their </w:t>
      </w:r>
      <w:proofErr w:type="spellStart"/>
      <w:r>
        <w:rPr>
          <w:rFonts w:ascii="TimesNewRoman,Italic" w:hAnsi="TimesNewRoman,Italic" w:cs="TimesNewRoman,Italic"/>
          <w:i/>
          <w:iCs/>
        </w:rPr>
        <w:t>lulabs</w:t>
      </w:r>
      <w:proofErr w:type="spellEnd"/>
      <w:r>
        <w:rPr>
          <w:rFonts w:ascii="TimesNewRoman" w:hAnsi="TimesNewRoman" w:cs="TimesNewRoman"/>
        </w:rPr>
        <w:t xml:space="preserve">. The waving of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was a Biblical injunction:</w:t>
      </w:r>
      <w:r w:rsidR="00CA34E1">
        <w:rPr>
          <w:rFonts w:ascii="TimesNewRoman" w:hAnsi="TimesNewRoman" w:cs="TimesNewRoman"/>
        </w:rPr>
        <w:t xml:space="preserve"> </w:t>
      </w:r>
      <w:r>
        <w:rPr>
          <w:rFonts w:ascii="TimesNewRoman" w:hAnsi="TimesNewRoman" w:cs="TimesNewRoman"/>
        </w:rPr>
        <w:t>“And ye shall take you on the first day the boughs of goodly trees, branches of palm trees,</w:t>
      </w:r>
      <w:r w:rsidR="00CA34E1">
        <w:rPr>
          <w:rFonts w:ascii="TimesNewRoman" w:hAnsi="TimesNewRoman" w:cs="TimesNewRoman"/>
        </w:rPr>
        <w:t xml:space="preserve"> </w:t>
      </w:r>
      <w:r>
        <w:rPr>
          <w:rFonts w:ascii="TimesNewRoman" w:hAnsi="TimesNewRoman" w:cs="TimesNewRoman"/>
        </w:rPr>
        <w:t>and the boughs of thick trees, and willows of the brook; and ye shall rejoice before the</w:t>
      </w:r>
      <w:r w:rsidR="00CA34E1">
        <w:rPr>
          <w:rFonts w:ascii="TimesNewRoman" w:hAnsi="TimesNewRoman" w:cs="TimesNewRoman"/>
        </w:rPr>
        <w:t xml:space="preserve"> </w:t>
      </w:r>
      <w:r>
        <w:rPr>
          <w:rFonts w:ascii="TimesNewRoman" w:hAnsi="TimesNewRoman" w:cs="TimesNewRoman"/>
        </w:rPr>
        <w:t>L</w:t>
      </w:r>
      <w:r>
        <w:rPr>
          <w:rFonts w:ascii="TimesNewRoman" w:hAnsi="TimesNewRoman" w:cs="TimesNewRoman"/>
          <w:sz w:val="18"/>
          <w:szCs w:val="18"/>
        </w:rPr>
        <w:t xml:space="preserve">ORD </w:t>
      </w:r>
      <w:r>
        <w:rPr>
          <w:rFonts w:ascii="TimesNewRoman" w:hAnsi="TimesNewRoman" w:cs="TimesNewRoman"/>
        </w:rPr>
        <w:t xml:space="preserve">your God seven days” (Leviticus 23:40).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 xml:space="preserve">was a sign of the </w:t>
      </w:r>
      <w:proofErr w:type="gramStart"/>
      <w:r>
        <w:rPr>
          <w:rFonts w:ascii="TimesNewRoman" w:hAnsi="TimesNewRoman" w:cs="TimesNewRoman"/>
        </w:rPr>
        <w:t>harvest.</w:t>
      </w:r>
      <w:r>
        <w:rPr>
          <w:rFonts w:ascii="TimesNewRoman" w:hAnsi="TimesNewRoman" w:cs="TimesNewRoman"/>
          <w:sz w:val="14"/>
          <w:szCs w:val="14"/>
        </w:rPr>
        <w:t>24</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appears that pilgrims joined in with the priests who were circling the altar.</w:t>
      </w:r>
      <w:r w:rsidR="00CA34E1">
        <w:rPr>
          <w:rFonts w:ascii="TimesNewRoman" w:hAnsi="TimesNewRoman" w:cs="TimesNewRoman"/>
        </w:rPr>
        <w:t xml:space="preserve"> </w:t>
      </w:r>
      <w:r>
        <w:rPr>
          <w:rFonts w:ascii="TimesNewRoman" w:hAnsi="TimesNewRoman" w:cs="TimesNewRoman"/>
        </w:rPr>
        <w:t xml:space="preserve">However, this is a matter of debate. George </w:t>
      </w:r>
      <w:proofErr w:type="spellStart"/>
      <w:r>
        <w:rPr>
          <w:rFonts w:ascii="TimesNewRoman" w:hAnsi="TimesNewRoman" w:cs="TimesNewRoman"/>
        </w:rPr>
        <w:t>MacRae</w:t>
      </w:r>
      <w:proofErr w:type="spellEnd"/>
      <w:r>
        <w:rPr>
          <w:rFonts w:ascii="TimesNewRoman" w:hAnsi="TimesNewRoman" w:cs="TimesNewRoman"/>
        </w:rPr>
        <w:t xml:space="preserve"> seems to </w:t>
      </w:r>
      <w:r>
        <w:rPr>
          <w:rFonts w:ascii="TimesNewRoman" w:hAnsi="TimesNewRoman" w:cs="TimesNewRoman"/>
        </w:rPr>
        <w:lastRenderedPageBreak/>
        <w:t>suggest that this</w:t>
      </w:r>
      <w:r w:rsidR="00CA34E1">
        <w:rPr>
          <w:rFonts w:ascii="TimesNewRoman" w:hAnsi="TimesNewRoman" w:cs="TimesNewRoman"/>
        </w:rPr>
        <w:t xml:space="preserve"> </w:t>
      </w:r>
      <w:r>
        <w:rPr>
          <w:rFonts w:ascii="TimesNewRoman" w:hAnsi="TimesNewRoman" w:cs="TimesNewRoman"/>
        </w:rPr>
        <w:t xml:space="preserve">procession was of priests alone. But an incident </w:t>
      </w:r>
      <w:r>
        <w:rPr>
          <w:rFonts w:ascii="TimesNewRoman" w:hAnsi="TimesNewRoman" w:cs="TimesNewRoman"/>
          <w:sz w:val="14"/>
          <w:szCs w:val="14"/>
        </w:rPr>
        <w:t xml:space="preserve">25 </w:t>
      </w:r>
      <w:r>
        <w:rPr>
          <w:rFonts w:ascii="TimesNewRoman" w:hAnsi="TimesNewRoman" w:cs="TimesNewRoman"/>
        </w:rPr>
        <w:t>mentioned in the Mishnah may suggest</w:t>
      </w:r>
      <w:r w:rsidR="00CA34E1">
        <w:rPr>
          <w:rFonts w:ascii="TimesNewRoman" w:hAnsi="TimesNewRoman" w:cs="TimesNewRoman"/>
        </w:rPr>
        <w:t xml:space="preserve"> </w:t>
      </w:r>
      <w:r>
        <w:rPr>
          <w:rFonts w:ascii="TimesNewRoman" w:hAnsi="TimesNewRoman" w:cs="TimesNewRoman"/>
        </w:rPr>
        <w:t>otherwise. Mishnah Sukkah 4:9 tells us that after the water was poured into the Silver</w:t>
      </w:r>
      <w:r w:rsidR="00CA34E1">
        <w:rPr>
          <w:rFonts w:ascii="TimesNewRoman" w:hAnsi="TimesNewRoman" w:cs="TimesNewRoman"/>
        </w:rPr>
        <w:t xml:space="preserve"> </w:t>
      </w:r>
      <w:r>
        <w:rPr>
          <w:rFonts w:ascii="TimesNewRoman" w:hAnsi="TimesNewRoman" w:cs="TimesNewRoman"/>
        </w:rPr>
        <w:t>Bowl, it was said to the officiating priest: “Raise thy hand!” The reason for saying this</w:t>
      </w:r>
      <w:r w:rsidR="00CA34E1">
        <w:rPr>
          <w:rFonts w:ascii="TimesNewRoman" w:hAnsi="TimesNewRoman" w:cs="TimesNewRoman"/>
        </w:rPr>
        <w:t xml:space="preserve"> </w:t>
      </w:r>
      <w:r>
        <w:rPr>
          <w:rFonts w:ascii="TimesNewRoman" w:hAnsi="TimesNewRoman" w:cs="TimesNewRoman"/>
        </w:rPr>
        <w:t xml:space="preserve">was that “on one occasion [a </w:t>
      </w:r>
      <w:proofErr w:type="spellStart"/>
      <w:r>
        <w:rPr>
          <w:rFonts w:ascii="TimesNewRoman" w:hAnsi="TimesNewRoman" w:cs="TimesNewRoman"/>
        </w:rPr>
        <w:t>Sadducean</w:t>
      </w:r>
      <w:proofErr w:type="spellEnd"/>
      <w:r>
        <w:rPr>
          <w:rFonts w:ascii="TimesNewRoman" w:hAnsi="TimesNewRoman" w:cs="TimesNewRoman"/>
        </w:rPr>
        <w:t xml:space="preserve"> priest] poured over his feet” the water (for the</w:t>
      </w:r>
      <w:r w:rsidR="00CA34E1">
        <w:rPr>
          <w:rFonts w:ascii="TimesNewRoman" w:hAnsi="TimesNewRoman" w:cs="TimesNewRoman"/>
        </w:rPr>
        <w:t xml:space="preserve"> </w:t>
      </w:r>
      <w:r>
        <w:rPr>
          <w:rFonts w:ascii="TimesNewRoman" w:hAnsi="TimesNewRoman" w:cs="TimesNewRoman"/>
        </w:rPr>
        <w:t>Sadducees did not hold to this tradition). This so outraged the pilgrims that “all the people</w:t>
      </w:r>
      <w:r w:rsidR="00CA34E1">
        <w:rPr>
          <w:rFonts w:ascii="TimesNewRoman" w:hAnsi="TimesNewRoman" w:cs="TimesNewRoman"/>
        </w:rPr>
        <w:t xml:space="preserve"> </w:t>
      </w:r>
      <w:r>
        <w:rPr>
          <w:rFonts w:ascii="TimesNewRoman" w:hAnsi="TimesNewRoman" w:cs="TimesNewRoman"/>
        </w:rPr>
        <w:t>pelted him with their citrons.” This suggests that if the pilgrims were not in the</w:t>
      </w:r>
      <w:r w:rsidR="00CA34E1">
        <w:rPr>
          <w:rFonts w:ascii="TimesNewRoman" w:hAnsi="TimesNewRoman" w:cs="TimesNewRoman"/>
        </w:rPr>
        <w:t xml:space="preserve"> </w:t>
      </w:r>
      <w:r>
        <w:rPr>
          <w:rFonts w:ascii="TimesNewRoman" w:hAnsi="TimesNewRoman" w:cs="TimesNewRoman"/>
        </w:rPr>
        <w:t>procession itself they were at least close enough for them to be able to pelt the priest. The</w:t>
      </w:r>
      <w:r w:rsidR="00CA34E1">
        <w:rPr>
          <w:rFonts w:ascii="TimesNewRoman" w:hAnsi="TimesNewRoman" w:cs="TimesNewRoman"/>
        </w:rPr>
        <w:t xml:space="preserve"> </w:t>
      </w:r>
      <w:r>
        <w:rPr>
          <w:rFonts w:ascii="TimesNewRoman" w:hAnsi="TimesNewRoman" w:cs="TimesNewRoman"/>
        </w:rPr>
        <w:t>only logical places would be the court of the priests itself or perhaps in the court of the</w:t>
      </w:r>
      <w:r w:rsidR="00CA34E1">
        <w:rPr>
          <w:rFonts w:ascii="TimesNewRoman" w:hAnsi="TimesNewRoman" w:cs="TimesNewRoman"/>
        </w:rPr>
        <w:t xml:space="preserve"> </w:t>
      </w:r>
      <w:r>
        <w:rPr>
          <w:rFonts w:ascii="TimesNewRoman" w:hAnsi="TimesNewRoman" w:cs="TimesNewRoman"/>
        </w:rPr>
        <w:t>Israelites though the latter seems less likely due to its size.</w:t>
      </w:r>
      <w:r>
        <w:rPr>
          <w:rFonts w:ascii="TimesNewRoman" w:hAnsi="TimesNewRoman" w:cs="TimesNewRoman"/>
          <w:sz w:val="14"/>
          <w:szCs w:val="14"/>
        </w:rPr>
        <w:t xml:space="preserve">26 </w:t>
      </w:r>
      <w:proofErr w:type="gramStart"/>
      <w:r>
        <w:rPr>
          <w:rFonts w:ascii="TimesNewRoman" w:hAnsi="TimesNewRoman" w:cs="TimesNewRoman"/>
        </w:rPr>
        <w:t>From</w:t>
      </w:r>
      <w:proofErr w:type="gramEnd"/>
      <w:r>
        <w:rPr>
          <w:rFonts w:ascii="TimesNewRoman" w:hAnsi="TimesNewRoman" w:cs="TimesNewRoman"/>
        </w:rPr>
        <w:t xml:space="preserve"> an incident related by</w:t>
      </w:r>
      <w:r w:rsidR="00CA34E1">
        <w:rPr>
          <w:rFonts w:ascii="TimesNewRoman" w:hAnsi="TimesNewRoman" w:cs="TimesNewRoman"/>
        </w:rPr>
        <w:t xml:space="preserve"> </w:t>
      </w:r>
      <w:r>
        <w:rPr>
          <w:rFonts w:ascii="TimesNewRoman" w:hAnsi="TimesNewRoman" w:cs="TimesNewRoman"/>
        </w:rPr>
        <w:t>Josephus, it seems clear that the people did not hesitate to enter into the court of the</w:t>
      </w:r>
      <w:r w:rsidR="00CA34E1">
        <w:rPr>
          <w:rFonts w:ascii="TimesNewRoman" w:hAnsi="TimesNewRoman" w:cs="TimesNewRoman"/>
        </w:rPr>
        <w:t xml:space="preserve"> </w:t>
      </w:r>
      <w:r>
        <w:rPr>
          <w:rFonts w:ascii="TimesNewRoman" w:hAnsi="TimesNewRoman" w:cs="TimesNewRoman"/>
        </w:rPr>
        <w:t>priests during the Feast of Tabernacles. The text reads:</w:t>
      </w:r>
      <w:r w:rsidR="00CA34E1">
        <w:rPr>
          <w:rFonts w:ascii="TimesNewRoman" w:hAnsi="TimesNewRoman" w:cs="TimesNewRoman"/>
        </w:rPr>
        <w:t xml:space="preserve"> </w:t>
      </w:r>
      <w:r>
        <w:rPr>
          <w:rFonts w:ascii="TimesNewRoman" w:hAnsi="TimesNewRoman" w:cs="TimesNewRoman"/>
        </w:rPr>
        <w:t>As to Alexander [</w:t>
      </w:r>
      <w:proofErr w:type="spellStart"/>
      <w:r>
        <w:rPr>
          <w:rFonts w:ascii="TimesNewRoman" w:hAnsi="TimesNewRoman" w:cs="TimesNewRoman"/>
        </w:rPr>
        <w:t>Janaeus</w:t>
      </w:r>
      <w:proofErr w:type="spellEnd"/>
      <w:r>
        <w:rPr>
          <w:rFonts w:ascii="TimesNewRoman" w:hAnsi="TimesNewRoman" w:cs="TimesNewRoman"/>
        </w:rPr>
        <w:t>], his own people were seditious against him; for at a</w:t>
      </w:r>
      <w:r w:rsidR="00CA34E1">
        <w:rPr>
          <w:rFonts w:ascii="TimesNewRoman" w:hAnsi="TimesNewRoman" w:cs="TimesNewRoman"/>
        </w:rPr>
        <w:t xml:space="preserve"> </w:t>
      </w:r>
      <w:r>
        <w:rPr>
          <w:rFonts w:ascii="TimesNewRoman" w:hAnsi="TimesNewRoman" w:cs="TimesNewRoman"/>
        </w:rPr>
        <w:t>festival which was then celebrated, when he stood upon the altar, and was going</w:t>
      </w:r>
      <w:r w:rsidR="00CA34E1">
        <w:rPr>
          <w:rFonts w:ascii="TimesNewRoman" w:hAnsi="TimesNewRoman" w:cs="TimesNewRoman"/>
        </w:rPr>
        <w:t xml:space="preserve"> </w:t>
      </w:r>
      <w:r>
        <w:rPr>
          <w:rFonts w:ascii="TimesNewRoman" w:hAnsi="TimesNewRoman" w:cs="TimesNewRoman"/>
        </w:rPr>
        <w:t>to sacrifice, the nation rose upon him with citrons, [which they then had in their</w:t>
      </w:r>
      <w:r w:rsidR="00CA34E1">
        <w:rPr>
          <w:rFonts w:ascii="TimesNewRoman" w:hAnsi="TimesNewRoman" w:cs="TimesNewRoman"/>
        </w:rPr>
        <w:t xml:space="preserve"> </w:t>
      </w:r>
      <w:r>
        <w:rPr>
          <w:rFonts w:ascii="TimesNewRoman" w:hAnsi="TimesNewRoman" w:cs="TimesNewRoman"/>
        </w:rPr>
        <w:t>hands, because] the law of the Jews required, that at the feast of tabernacles</w:t>
      </w:r>
      <w:r w:rsidR="00CA34E1">
        <w:rPr>
          <w:rFonts w:ascii="TimesNewRoman" w:hAnsi="TimesNewRoman" w:cs="TimesNewRoman"/>
        </w:rPr>
        <w:t xml:space="preserve"> </w:t>
      </w:r>
      <w:proofErr w:type="spellStart"/>
      <w:r>
        <w:rPr>
          <w:rFonts w:ascii="TimesNewRoman" w:hAnsi="TimesNewRoman" w:cs="TimesNewRoman"/>
        </w:rPr>
        <w:t>every one</w:t>
      </w:r>
      <w:proofErr w:type="spellEnd"/>
      <w:r>
        <w:rPr>
          <w:rFonts w:ascii="TimesNewRoman" w:hAnsi="TimesNewRoman" w:cs="TimesNewRoman"/>
        </w:rPr>
        <w:t xml:space="preserve"> should have branches of palm-tree and citron-tree: which thing we</w:t>
      </w:r>
      <w:r w:rsidR="00CA34E1">
        <w:rPr>
          <w:rFonts w:ascii="TimesNewRoman" w:hAnsi="TimesNewRoman" w:cs="TimesNewRoman"/>
        </w:rPr>
        <w:t xml:space="preserve"> </w:t>
      </w:r>
      <w:r>
        <w:rPr>
          <w:rFonts w:ascii="TimesNewRoman" w:hAnsi="TimesNewRoman" w:cs="TimesNewRoman"/>
        </w:rPr>
        <w:t>have elsewhere related. They also reviled him, as derived from a captive, and</w:t>
      </w:r>
      <w:r w:rsidR="00CA34E1">
        <w:rPr>
          <w:rFonts w:ascii="TimesNewRoman" w:hAnsi="TimesNewRoman" w:cs="TimesNewRoman"/>
        </w:rPr>
        <w:t xml:space="preserve"> </w:t>
      </w:r>
      <w:r>
        <w:rPr>
          <w:rFonts w:ascii="TimesNewRoman" w:hAnsi="TimesNewRoman" w:cs="TimesNewRoman"/>
        </w:rPr>
        <w:t>so unworthy of his dignity and of sacrificing.</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text then tells that Alexander was so outraged with the reaction of the people that he</w:t>
      </w:r>
      <w:r w:rsidR="00CA34E1">
        <w:rPr>
          <w:rFonts w:ascii="TimesNewRoman" w:hAnsi="TimesNewRoman" w:cs="TimesNewRoman"/>
        </w:rPr>
        <w:t xml:space="preserve"> </w:t>
      </w:r>
      <w:r>
        <w:rPr>
          <w:rFonts w:ascii="TimesNewRoman" w:hAnsi="TimesNewRoman" w:cs="TimesNewRoman"/>
        </w:rPr>
        <w:t xml:space="preserve">slew six </w:t>
      </w:r>
      <w:proofErr w:type="spellStart"/>
      <w:r>
        <w:rPr>
          <w:rFonts w:ascii="TimesNewRoman" w:hAnsi="TimesNewRoman" w:cs="TimesNewRoman"/>
        </w:rPr>
        <w:t>thousand</w:t>
      </w:r>
      <w:proofErr w:type="spellEnd"/>
      <w:r>
        <w:rPr>
          <w:rFonts w:ascii="TimesNewRoman" w:hAnsi="TimesNewRoman" w:cs="TimesNewRoman"/>
        </w:rPr>
        <w:t xml:space="preserve"> of them. The next action of the king is important in this discussion.</w:t>
      </w:r>
      <w:r w:rsidR="00CA34E1">
        <w:rPr>
          <w:rFonts w:ascii="TimesNewRoman" w:hAnsi="TimesNewRoman" w:cs="TimesNewRoman"/>
        </w:rPr>
        <w:t xml:space="preserve"> </w:t>
      </w:r>
      <w:r>
        <w:rPr>
          <w:rFonts w:ascii="TimesNewRoman" w:hAnsi="TimesNewRoman" w:cs="TimesNewRoman"/>
        </w:rPr>
        <w:t>He also built a partition-wall of wood round the altar and the temple, as far as</w:t>
      </w:r>
      <w:r w:rsidR="00CA34E1">
        <w:rPr>
          <w:rFonts w:ascii="TimesNewRoman" w:hAnsi="TimesNewRoman" w:cs="TimesNewRoman"/>
        </w:rPr>
        <w:t xml:space="preserve"> </w:t>
      </w:r>
      <w:r>
        <w:rPr>
          <w:rFonts w:ascii="TimesNewRoman" w:hAnsi="TimesNewRoman" w:cs="TimesNewRoman"/>
        </w:rPr>
        <w:t>that partition within which it was only lawful for the priests to enter; and by this</w:t>
      </w:r>
      <w:r w:rsidR="00CA34E1">
        <w:rPr>
          <w:rFonts w:ascii="TimesNewRoman" w:hAnsi="TimesNewRoman" w:cs="TimesNewRoman"/>
        </w:rPr>
        <w:t xml:space="preserve"> </w:t>
      </w:r>
      <w:r>
        <w:rPr>
          <w:rFonts w:ascii="TimesNewRoman" w:hAnsi="TimesNewRoman" w:cs="TimesNewRoman"/>
        </w:rPr>
        <w:t xml:space="preserve">means he obstructed the multitude from coming at </w:t>
      </w:r>
      <w:proofErr w:type="gramStart"/>
      <w:r>
        <w:rPr>
          <w:rFonts w:ascii="TimesNewRoman" w:hAnsi="TimesNewRoman" w:cs="TimesNewRoman"/>
        </w:rPr>
        <w:t>him.</w:t>
      </w:r>
      <w:r>
        <w:rPr>
          <w:rFonts w:ascii="TimesNewRoman" w:hAnsi="TimesNewRoman" w:cs="TimesNewRoman"/>
          <w:sz w:val="14"/>
          <w:szCs w:val="14"/>
        </w:rPr>
        <w:t>27</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is S. </w:t>
      </w:r>
      <w:proofErr w:type="spellStart"/>
      <w:r>
        <w:rPr>
          <w:rFonts w:ascii="TimesNewRoman" w:hAnsi="TimesNewRoman" w:cs="TimesNewRoman"/>
        </w:rPr>
        <w:t>Safrai’s</w:t>
      </w:r>
      <w:proofErr w:type="spellEnd"/>
      <w:r>
        <w:rPr>
          <w:rFonts w:ascii="TimesNewRoman" w:hAnsi="TimesNewRoman" w:cs="TimesNewRoman"/>
        </w:rPr>
        <w:t xml:space="preserve"> belief that the people were involved in the procession itself. Says he:</w:t>
      </w:r>
      <w:r w:rsidR="00CA34E1">
        <w:rPr>
          <w:rFonts w:ascii="TimesNewRoman" w:hAnsi="TimesNewRoman" w:cs="TimesNewRoman"/>
        </w:rPr>
        <w:t xml:space="preserve"> </w:t>
      </w:r>
      <w:r>
        <w:rPr>
          <w:rFonts w:ascii="TimesNewRoman" w:hAnsi="TimesNewRoman" w:cs="TimesNewRoman"/>
        </w:rPr>
        <w:t>The people participated in all the rites of the Feast of Tabernacles and, with the</w:t>
      </w:r>
      <w:r w:rsidR="00CA34E1">
        <w:rPr>
          <w:rFonts w:ascii="TimesNewRoman" w:hAnsi="TimesNewRoman" w:cs="TimesNewRoman"/>
        </w:rPr>
        <w:t xml:space="preserve"> </w:t>
      </w:r>
      <w:r>
        <w:rPr>
          <w:rFonts w:ascii="TimesNewRoman" w:hAnsi="TimesNewRoman" w:cs="TimesNewRoman"/>
        </w:rPr>
        <w:t>exception of the water-libation which was performed by a priest or the high</w:t>
      </w:r>
      <w:r w:rsidR="00CA34E1">
        <w:rPr>
          <w:rFonts w:ascii="TimesNewRoman" w:hAnsi="TimesNewRoman" w:cs="TimesNewRoman"/>
        </w:rPr>
        <w:t xml:space="preserve"> </w:t>
      </w:r>
      <w:r>
        <w:rPr>
          <w:rFonts w:ascii="TimesNewRoman" w:hAnsi="TimesNewRoman" w:cs="TimesNewRoman"/>
        </w:rPr>
        <w:t>priest, their role in Temple rites and customs was equal to that of the priests.</w:t>
      </w:r>
      <w:r w:rsidR="00CA34E1">
        <w:rPr>
          <w:rFonts w:ascii="TimesNewRoman" w:hAnsi="TimesNewRoman" w:cs="TimesNewRoman"/>
        </w:rPr>
        <w:t xml:space="preserve"> </w:t>
      </w:r>
      <w:r>
        <w:rPr>
          <w:rFonts w:ascii="TimesNewRoman" w:hAnsi="TimesNewRoman" w:cs="TimesNewRoman"/>
        </w:rPr>
        <w:t>They surrounded the altar with palm-branches and with willow, which is, of</w:t>
      </w:r>
      <w:r w:rsidR="00CA34E1">
        <w:rPr>
          <w:rFonts w:ascii="TimesNewRoman" w:hAnsi="TimesNewRoman" w:cs="TimesNewRoman"/>
        </w:rPr>
        <w:t xml:space="preserve"> </w:t>
      </w:r>
      <w:r>
        <w:rPr>
          <w:rFonts w:ascii="TimesNewRoman" w:hAnsi="TimesNewRoman" w:cs="TimesNewRoman"/>
        </w:rPr>
        <w:t>course, the essence of the water-libation ceremonies . . . All the people</w:t>
      </w:r>
      <w:r w:rsidR="00CA34E1">
        <w:rPr>
          <w:rFonts w:ascii="TimesNewRoman" w:hAnsi="TimesNewRoman" w:cs="TimesNewRoman"/>
        </w:rPr>
        <w:t xml:space="preserve"> </w:t>
      </w:r>
      <w:r>
        <w:rPr>
          <w:rFonts w:ascii="TimesNewRoman" w:hAnsi="TimesNewRoman" w:cs="TimesNewRoman"/>
        </w:rPr>
        <w:t>participated in the procession around the altar, (from which they were barred</w:t>
      </w:r>
      <w:r w:rsidR="00CA34E1">
        <w:rPr>
          <w:rFonts w:ascii="TimesNewRoman" w:hAnsi="TimesNewRoman" w:cs="TimesNewRoman"/>
        </w:rPr>
        <w:t xml:space="preserve"> </w:t>
      </w:r>
      <w:r>
        <w:rPr>
          <w:rFonts w:ascii="TimesNewRoman" w:hAnsi="TimesNewRoman" w:cs="TimesNewRoman"/>
        </w:rPr>
        <w:t>during the rest of the year) with the palm-branch.</w:t>
      </w:r>
      <w:r>
        <w:rPr>
          <w:rFonts w:ascii="TimesNewRoman" w:hAnsi="TimesNewRoman" w:cs="TimesNewRoman"/>
          <w:sz w:val="14"/>
          <w:szCs w:val="14"/>
        </w:rPr>
        <w:t>28</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In a footnote, </w:t>
      </w:r>
      <w:proofErr w:type="spellStart"/>
      <w:r>
        <w:rPr>
          <w:rFonts w:ascii="TimesNewRoman" w:hAnsi="TimesNewRoman" w:cs="TimesNewRoman"/>
        </w:rPr>
        <w:t>Safrai</w:t>
      </w:r>
      <w:proofErr w:type="spellEnd"/>
      <w:r>
        <w:rPr>
          <w:rFonts w:ascii="TimesNewRoman" w:hAnsi="TimesNewRoman" w:cs="TimesNewRoman"/>
        </w:rPr>
        <w:t xml:space="preserve"> says: “In Mishnah Sukkah 4:5 the identity of the </w:t>
      </w:r>
      <w:proofErr w:type="spellStart"/>
      <w:r>
        <w:rPr>
          <w:rFonts w:ascii="TimesNewRoman" w:hAnsi="TimesNewRoman" w:cs="TimesNewRoman"/>
        </w:rPr>
        <w:t>encirclers</w:t>
      </w:r>
      <w:proofErr w:type="spellEnd"/>
      <w:r>
        <w:rPr>
          <w:rFonts w:ascii="TimesNewRoman" w:hAnsi="TimesNewRoman" w:cs="TimesNewRoman"/>
        </w:rPr>
        <w:t xml:space="preserve"> is not</w:t>
      </w:r>
      <w:r w:rsidR="00CA34E1">
        <w:rPr>
          <w:rFonts w:ascii="TimesNewRoman" w:hAnsi="TimesNewRoman" w:cs="TimesNewRoman"/>
        </w:rPr>
        <w:t xml:space="preserve"> </w:t>
      </w:r>
      <w:r>
        <w:rPr>
          <w:rFonts w:ascii="TimesNewRoman" w:hAnsi="TimesNewRoman" w:cs="TimesNewRoman"/>
        </w:rPr>
        <w:t>given, but it is understood in this way in Palestinian Talmud.”</w:t>
      </w:r>
      <w:proofErr w:type="gramStart"/>
      <w:r>
        <w:rPr>
          <w:rFonts w:ascii="TimesNewRoman" w:hAnsi="TimesNewRoman" w:cs="TimesNewRoman"/>
          <w:sz w:val="14"/>
          <w:szCs w:val="14"/>
        </w:rPr>
        <w:t>29</w:t>
      </w:r>
      <w:r w:rsidR="00CA34E1">
        <w:rPr>
          <w:rFonts w:ascii="TimesNewRoman" w:hAnsi="TimesNewRoman" w:cs="TimesNewRoman"/>
          <w:sz w:val="14"/>
          <w:szCs w:val="14"/>
        </w:rPr>
        <w:t xml:space="preserve">  </w:t>
      </w:r>
      <w:r>
        <w:rPr>
          <w:rFonts w:ascii="TimesNewRoman" w:hAnsi="TimesNewRoman" w:cs="TimesNewRoman"/>
        </w:rPr>
        <w:t>Whether</w:t>
      </w:r>
      <w:proofErr w:type="gramEnd"/>
      <w:r>
        <w:rPr>
          <w:rFonts w:ascii="TimesNewRoman" w:hAnsi="TimesNewRoman" w:cs="TimesNewRoman"/>
        </w:rPr>
        <w:t xml:space="preserve"> walking around the altar or observing the procession, the following was said</w:t>
      </w:r>
      <w:r w:rsidR="00CA34E1">
        <w:rPr>
          <w:rFonts w:ascii="TimesNewRoman" w:hAnsi="TimesNewRoman" w:cs="TimesNewRoman"/>
        </w:rPr>
        <w:t xml:space="preserve"> </w:t>
      </w:r>
      <w:r>
        <w:rPr>
          <w:rFonts w:ascii="TimesNewRoman" w:hAnsi="TimesNewRoman" w:cs="TimesNewRoman"/>
        </w:rPr>
        <w:t>by the pilgrims while waving</w:t>
      </w:r>
      <w:r>
        <w:rPr>
          <w:rFonts w:ascii="TimesNewRoman" w:hAnsi="TimesNewRoman" w:cs="TimesNewRoman"/>
          <w:sz w:val="14"/>
          <w:szCs w:val="14"/>
        </w:rPr>
        <w:t xml:space="preserve">30 </w:t>
      </w:r>
      <w:r>
        <w:rPr>
          <w:rFonts w:ascii="TimesNewRoman" w:hAnsi="TimesNewRoman" w:cs="TimesNewRoman"/>
        </w:rPr>
        <w:t xml:space="preserve">their </w:t>
      </w:r>
      <w:proofErr w:type="spellStart"/>
      <w:r>
        <w:rPr>
          <w:rFonts w:ascii="TimesNewRoman,Italic" w:hAnsi="TimesNewRoman,Italic" w:cs="TimesNewRoman,Italic"/>
          <w:i/>
          <w:iCs/>
        </w:rPr>
        <w:t>lulabs</w:t>
      </w:r>
      <w:proofErr w:type="spellEnd"/>
      <w:r>
        <w:rPr>
          <w:rFonts w:ascii="TimesNewRoman" w:hAnsi="TimesNewRoman" w:cs="TimesNewRoman"/>
        </w:rPr>
        <w:t>: “We beseech Thee, O Eternal, save now, we</w:t>
      </w:r>
      <w:r w:rsidR="00CA34E1">
        <w:rPr>
          <w:rFonts w:ascii="TimesNewRoman" w:hAnsi="TimesNewRoman" w:cs="TimesNewRoman"/>
        </w:rPr>
        <w:t xml:space="preserve"> </w:t>
      </w:r>
      <w:r>
        <w:rPr>
          <w:rFonts w:ascii="TimesNewRoman" w:hAnsi="TimesNewRoman" w:cs="TimesNewRoman"/>
        </w:rPr>
        <w:t>beseech thee, O Eternal, send prosperity, we pray.” Mishnah Sukkah 4:5 gives an</w:t>
      </w:r>
      <w:r w:rsidR="00CA34E1">
        <w:rPr>
          <w:rFonts w:ascii="TimesNewRoman" w:hAnsi="TimesNewRoman" w:cs="TimesNewRoman"/>
        </w:rPr>
        <w:t xml:space="preserve"> </w:t>
      </w:r>
      <w:r>
        <w:rPr>
          <w:rFonts w:ascii="TimesNewRoman" w:hAnsi="TimesNewRoman" w:cs="TimesNewRoman"/>
        </w:rPr>
        <w:t>alternative to what was said: “R. Judah said, (they were saying), ‘</w:t>
      </w:r>
      <w:proofErr w:type="spellStart"/>
      <w:r>
        <w:rPr>
          <w:rFonts w:ascii="TimesNewRoman" w:hAnsi="TimesNewRoman" w:cs="TimesNewRoman"/>
        </w:rPr>
        <w:t>Ani</w:t>
      </w:r>
      <w:proofErr w:type="spellEnd"/>
      <w:r>
        <w:rPr>
          <w:rFonts w:ascii="TimesNewRoman" w:hAnsi="TimesNewRoman" w:cs="TimesNewRoman"/>
        </w:rPr>
        <w:t xml:space="preserve"> </w:t>
      </w:r>
      <w:proofErr w:type="spellStart"/>
      <w:r>
        <w:rPr>
          <w:rFonts w:ascii="TimesNewRoman" w:hAnsi="TimesNewRoman" w:cs="TimesNewRoman"/>
        </w:rPr>
        <w:t>waho</w:t>
      </w:r>
      <w:proofErr w:type="spellEnd"/>
      <w:r>
        <w:rPr>
          <w:rFonts w:ascii="TimesNewRoman" w:hAnsi="TimesNewRoman" w:cs="TimesNewRoman"/>
        </w:rPr>
        <w:t>, save now.’”</w:t>
      </w:r>
      <w:r>
        <w:rPr>
          <w:rFonts w:ascii="TimesNewRoman" w:hAnsi="TimesNewRoman" w:cs="TimesNewRoman"/>
          <w:sz w:val="14"/>
          <w:szCs w:val="14"/>
        </w:rPr>
        <w:t>31</w:t>
      </w:r>
      <w:r w:rsidR="00CA34E1">
        <w:rPr>
          <w:rFonts w:ascii="TimesNewRoman" w:hAnsi="TimesNewRoman" w:cs="TimesNewRoman"/>
          <w:sz w:val="14"/>
          <w:szCs w:val="14"/>
        </w:rPr>
        <w:t xml:space="preserve"> </w:t>
      </w:r>
      <w:r>
        <w:rPr>
          <w:rFonts w:ascii="TimesNewRoman" w:hAnsi="TimesNewRoman" w:cs="TimesNewRoman"/>
        </w:rPr>
        <w:t>The priest who had charge of pouring the water</w:t>
      </w:r>
      <w:r>
        <w:rPr>
          <w:rFonts w:ascii="TimesNewRoman" w:hAnsi="TimesNewRoman" w:cs="TimesNewRoman"/>
          <w:sz w:val="14"/>
          <w:szCs w:val="14"/>
        </w:rPr>
        <w:t xml:space="preserve">32 </w:t>
      </w:r>
      <w:r>
        <w:rPr>
          <w:rFonts w:ascii="TimesNewRoman" w:hAnsi="TimesNewRoman" w:cs="TimesNewRoman"/>
        </w:rPr>
        <w:t>went up the ramp and offered the water</w:t>
      </w:r>
      <w:r w:rsidR="00CA34E1">
        <w:rPr>
          <w:rFonts w:ascii="TimesNewRoman" w:hAnsi="TimesNewRoman" w:cs="TimesNewRoman"/>
        </w:rPr>
        <w:t xml:space="preserve"> </w:t>
      </w:r>
      <w:r>
        <w:rPr>
          <w:rFonts w:ascii="TimesNewRoman" w:hAnsi="TimesNewRoman" w:cs="TimesNewRoman"/>
        </w:rPr>
        <w:t>libation with a wine libation into two silver bowls on the south-west corner of the altar.</w:t>
      </w:r>
      <w:r w:rsidR="00CA34E1">
        <w:rPr>
          <w:rFonts w:ascii="TimesNewRoman" w:hAnsi="TimesNewRoman" w:cs="TimesNewRoman"/>
        </w:rPr>
        <w:t xml:space="preserve"> </w:t>
      </w:r>
      <w:r>
        <w:rPr>
          <w:rFonts w:ascii="TimesNewRoman" w:hAnsi="TimesNewRoman" w:cs="TimesNewRoman"/>
        </w:rPr>
        <w:t>The water-drawing ceremony proceeded in this manner every day of the feast except</w:t>
      </w:r>
      <w:r w:rsidR="00CA34E1">
        <w:rPr>
          <w:rFonts w:ascii="TimesNewRoman" w:hAnsi="TimesNewRoman" w:cs="TimesNewRoman"/>
        </w:rPr>
        <w:t xml:space="preserve"> </w:t>
      </w:r>
      <w:r>
        <w:rPr>
          <w:rFonts w:ascii="TimesNewRoman" w:hAnsi="TimesNewRoman" w:cs="TimesNewRoman"/>
        </w:rPr>
        <w:t>on the seventh day when the priests (and pilgrims?) circled the altar seven times instead</w:t>
      </w:r>
      <w:r w:rsidR="00CA34E1">
        <w:rPr>
          <w:rFonts w:ascii="TimesNewRoman" w:hAnsi="TimesNewRoman" w:cs="TimesNewRoman"/>
        </w:rPr>
        <w:t xml:space="preserve"> </w:t>
      </w:r>
      <w:r>
        <w:rPr>
          <w:rFonts w:ascii="TimesNewRoman" w:hAnsi="TimesNewRoman" w:cs="TimesNewRoman"/>
        </w:rPr>
        <w:t>of just once (Mishnah Sukkah 4:5). The circumambulation of the altar seven times ended</w:t>
      </w:r>
      <w:r w:rsidR="00CA34E1">
        <w:rPr>
          <w:rFonts w:ascii="TimesNewRoman" w:hAnsi="TimesNewRoman" w:cs="TimesNewRoman"/>
        </w:rPr>
        <w:t xml:space="preserve"> </w:t>
      </w:r>
      <w:r>
        <w:rPr>
          <w:rFonts w:ascii="TimesNewRoman" w:hAnsi="TimesNewRoman" w:cs="TimesNewRoman"/>
        </w:rPr>
        <w:t>the water-drawing ritual. It was not performed on the eighth day (Mishnah Sukkah 4:1,</w:t>
      </w:r>
      <w:r w:rsidR="00CA34E1">
        <w:rPr>
          <w:rFonts w:ascii="TimesNewRoman" w:hAnsi="TimesNewRoman" w:cs="TimesNewRoman"/>
        </w:rPr>
        <w:t xml:space="preserve"> </w:t>
      </w:r>
      <w:r>
        <w:rPr>
          <w:rFonts w:ascii="TimesNewRoman" w:hAnsi="TimesNewRoman" w:cs="TimesNewRoman"/>
        </w:rPr>
        <w:t>5)</w:t>
      </w:r>
      <w:proofErr w:type="gramStart"/>
      <w:r>
        <w:rPr>
          <w:rFonts w:ascii="TimesNewRoman" w:hAnsi="TimesNewRoman" w:cs="TimesNewRoman"/>
        </w:rPr>
        <w:t>,</w:t>
      </w:r>
      <w:r>
        <w:rPr>
          <w:rFonts w:ascii="TimesNewRoman" w:hAnsi="TimesNewRoman" w:cs="TimesNewRoman"/>
          <w:sz w:val="14"/>
          <w:szCs w:val="14"/>
        </w:rPr>
        <w:t>33</w:t>
      </w:r>
      <w:proofErr w:type="gramEnd"/>
      <w:r>
        <w:rPr>
          <w:rFonts w:ascii="TimesNewRoman" w:hAnsi="TimesNewRoman" w:cs="TimesNewRoman"/>
          <w:sz w:val="14"/>
          <w:szCs w:val="14"/>
        </w:rPr>
        <w:t xml:space="preserve"> </w:t>
      </w:r>
      <w:r>
        <w:rPr>
          <w:rFonts w:ascii="TimesNewRoman" w:hAnsi="TimesNewRoman" w:cs="TimesNewRoman"/>
        </w:rPr>
        <w:t xml:space="preserve">though it appears that a prayer for rain was given on the eighth day (Talmud </w:t>
      </w:r>
      <w:proofErr w:type="spellStart"/>
      <w:r>
        <w:rPr>
          <w:rFonts w:ascii="TimesNewRoman" w:hAnsi="TimesNewRoman" w:cs="TimesNewRoman"/>
        </w:rPr>
        <w:t>Taanith</w:t>
      </w:r>
      <w:proofErr w:type="spellEnd"/>
      <w:r w:rsidR="00CA34E1">
        <w:rPr>
          <w:rFonts w:ascii="TimesNewRoman" w:hAnsi="TimesNewRoman" w:cs="TimesNewRoman"/>
        </w:rPr>
        <w:t xml:space="preserve"> </w:t>
      </w:r>
      <w:r>
        <w:rPr>
          <w:rFonts w:ascii="TimesNewRoman" w:hAnsi="TimesNewRoman" w:cs="TimesNewRoman"/>
        </w:rPr>
        <w:t>2a-3a).</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Rabbinic writers have assigned meanings to the rites of the pouring of water on the</w:t>
      </w:r>
      <w:r w:rsidR="00CA34E1">
        <w:rPr>
          <w:rFonts w:ascii="TimesNewRoman" w:hAnsi="TimesNewRoman" w:cs="TimesNewRoman"/>
        </w:rPr>
        <w:t xml:space="preserve"> </w:t>
      </w:r>
      <w:r>
        <w:rPr>
          <w:rFonts w:ascii="TimesNewRoman" w:hAnsi="TimesNewRoman" w:cs="TimesNewRoman"/>
        </w:rPr>
        <w:t xml:space="preserve">altar and the waving of the </w:t>
      </w:r>
      <w:proofErr w:type="spellStart"/>
      <w:r>
        <w:rPr>
          <w:rFonts w:ascii="TimesNewRoman,Italic" w:hAnsi="TimesNewRoman,Italic" w:cs="TimesNewRoman,Italic"/>
          <w:i/>
          <w:iCs/>
        </w:rPr>
        <w:t>lulabs</w:t>
      </w:r>
      <w:proofErr w:type="spellEnd"/>
      <w:r>
        <w:rPr>
          <w:rFonts w:ascii="TimesNewRoman" w:hAnsi="TimesNewRoman" w:cs="TimesNewRoman"/>
        </w:rPr>
        <w:t>. Talmud Rosh Hashanah 16a describes the meaning</w:t>
      </w:r>
      <w:r w:rsidR="00CA34E1">
        <w:rPr>
          <w:rFonts w:ascii="TimesNewRoman" w:hAnsi="TimesNewRoman" w:cs="TimesNewRoman"/>
        </w:rPr>
        <w:t xml:space="preserve"> </w:t>
      </w:r>
      <w:r>
        <w:rPr>
          <w:rFonts w:ascii="TimesNewRoman" w:hAnsi="TimesNewRoman" w:cs="TimesNewRoman"/>
        </w:rPr>
        <w:t>of the water-drawing rite in this way:</w:t>
      </w:r>
      <w:r w:rsidR="00CA34E1">
        <w:rPr>
          <w:rFonts w:ascii="TimesNewRoman" w:hAnsi="TimesNewRoman" w:cs="TimesNewRoman"/>
        </w:rPr>
        <w:t xml:space="preserve"> </w:t>
      </w:r>
      <w:r>
        <w:rPr>
          <w:rFonts w:ascii="TimesNewRoman" w:hAnsi="TimesNewRoman" w:cs="TimesNewRoman"/>
        </w:rPr>
        <w:t>Why did the Torah enjoin on us to pour out water on Tabernacles? The Holy</w:t>
      </w:r>
      <w:r w:rsidR="00CA34E1">
        <w:rPr>
          <w:rFonts w:ascii="TimesNewRoman" w:hAnsi="TimesNewRoman" w:cs="TimesNewRoman"/>
        </w:rPr>
        <w:t xml:space="preserve"> </w:t>
      </w:r>
      <w:r>
        <w:rPr>
          <w:rFonts w:ascii="TimesNewRoman" w:hAnsi="TimesNewRoman" w:cs="TimesNewRoman"/>
        </w:rPr>
        <w:t xml:space="preserve">One, blessed be He, </w:t>
      </w:r>
      <w:proofErr w:type="gramStart"/>
      <w:r>
        <w:rPr>
          <w:rFonts w:ascii="TimesNewRoman" w:hAnsi="TimesNewRoman" w:cs="TimesNewRoman"/>
        </w:rPr>
        <w:t>said,</w:t>
      </w:r>
      <w:proofErr w:type="gramEnd"/>
      <w:r>
        <w:rPr>
          <w:rFonts w:ascii="TimesNewRoman" w:hAnsi="TimesNewRoman" w:cs="TimesNewRoman"/>
        </w:rPr>
        <w:t xml:space="preserve"> Pour out water before Me on Tabernacles, so that your</w:t>
      </w:r>
      <w:r w:rsidR="00CA34E1">
        <w:rPr>
          <w:rFonts w:ascii="TimesNewRoman" w:hAnsi="TimesNewRoman" w:cs="TimesNewRoman"/>
        </w:rPr>
        <w:t xml:space="preserve"> </w:t>
      </w:r>
      <w:r>
        <w:rPr>
          <w:rFonts w:ascii="TimesNewRoman" w:hAnsi="TimesNewRoman" w:cs="TimesNewRoman"/>
        </w:rPr>
        <w:t>rains this year may be blessed.</w:t>
      </w:r>
      <w:r w:rsidR="00CA34E1">
        <w:rPr>
          <w:rFonts w:ascii="TimesNewRoman" w:hAnsi="TimesNewRoman" w:cs="TimesNewRoman"/>
        </w:rPr>
        <w:t xml:space="preserve"> </w:t>
      </w:r>
      <w:r>
        <w:rPr>
          <w:rFonts w:ascii="TimesNewRoman" w:hAnsi="TimesNewRoman" w:cs="TimesNewRoman"/>
        </w:rPr>
        <w:t>The thought seems to be that by keeping the feast with the water-drawing ceremony the</w:t>
      </w:r>
      <w:r w:rsidR="00CA34E1">
        <w:rPr>
          <w:rFonts w:ascii="TimesNewRoman" w:hAnsi="TimesNewRoman" w:cs="TimesNewRoman"/>
        </w:rPr>
        <w:t xml:space="preserve"> </w:t>
      </w:r>
      <w:r>
        <w:rPr>
          <w:rFonts w:ascii="TimesNewRoman" w:hAnsi="TimesNewRoman" w:cs="TimesNewRoman"/>
        </w:rPr>
        <w:t xml:space="preserve">people would be in harmony with the </w:t>
      </w:r>
      <w:proofErr w:type="gramStart"/>
      <w:r>
        <w:rPr>
          <w:rFonts w:ascii="TimesNewRoman" w:hAnsi="TimesNewRoman" w:cs="TimesNewRoman"/>
        </w:rPr>
        <w:t>law</w:t>
      </w:r>
      <w:proofErr w:type="gramEnd"/>
      <w:r>
        <w:rPr>
          <w:rFonts w:ascii="TimesNewRoman" w:hAnsi="TimesNewRoman" w:cs="TimesNewRoman"/>
        </w:rPr>
        <w:t xml:space="preserve"> of Moses thus reaping </w:t>
      </w:r>
      <w:r>
        <w:rPr>
          <w:rFonts w:ascii="TimesNewRoman" w:hAnsi="TimesNewRoman" w:cs="TimesNewRoman"/>
        </w:rPr>
        <w:lastRenderedPageBreak/>
        <w:t>the blessings of the law.</w:t>
      </w:r>
      <w:r w:rsidR="00CA34E1">
        <w:rPr>
          <w:rFonts w:ascii="TimesNewRoman" w:hAnsi="TimesNewRoman" w:cs="TimesNewRoman"/>
        </w:rPr>
        <w:t xml:space="preserve"> </w:t>
      </w:r>
      <w:r>
        <w:rPr>
          <w:rFonts w:ascii="TimesNewRoman" w:hAnsi="TimesNewRoman" w:cs="TimesNewRoman"/>
        </w:rPr>
        <w:t>A close look at the blessings and curses associated with the law of Moses found in</w:t>
      </w:r>
      <w:r w:rsidR="00CA34E1">
        <w:rPr>
          <w:rFonts w:ascii="TimesNewRoman" w:hAnsi="TimesNewRoman" w:cs="TimesNewRoman"/>
        </w:rPr>
        <w:t xml:space="preserve"> </w:t>
      </w:r>
      <w:r>
        <w:rPr>
          <w:rFonts w:ascii="TimesNewRoman" w:hAnsi="TimesNewRoman" w:cs="TimesNewRoman"/>
        </w:rPr>
        <w:t>Deuteronomy 28 reveals that those who keep the law will be blessed with rain.</w:t>
      </w:r>
      <w:r>
        <w:rPr>
          <w:rFonts w:ascii="TimesNewRoman" w:hAnsi="TimesNewRoman" w:cs="TimesNewRoman"/>
          <w:sz w:val="14"/>
          <w:szCs w:val="14"/>
        </w:rPr>
        <w:t xml:space="preserve">34 </w:t>
      </w:r>
      <w:r>
        <w:rPr>
          <w:rFonts w:ascii="TimesNewRoman" w:hAnsi="TimesNewRoman" w:cs="TimesNewRoman"/>
        </w:rPr>
        <w:t>Hence,</w:t>
      </w:r>
      <w:r w:rsidR="00CA34E1">
        <w:rPr>
          <w:rFonts w:ascii="TimesNewRoman" w:hAnsi="TimesNewRoman" w:cs="TimesNewRoman"/>
        </w:rPr>
        <w:t xml:space="preserve"> </w:t>
      </w:r>
      <w:r>
        <w:rPr>
          <w:rFonts w:ascii="TimesNewRoman" w:hAnsi="TimesNewRoman" w:cs="TimesNewRoman"/>
        </w:rPr>
        <w:t>we are told in the Mishnah that</w:t>
      </w:r>
      <w:r w:rsidR="00CA34E1">
        <w:rPr>
          <w:rFonts w:ascii="TimesNewRoman" w:hAnsi="TimesNewRoman" w:cs="TimesNewRoman"/>
        </w:rPr>
        <w:t xml:space="preserve"> </w:t>
      </w:r>
      <w:r>
        <w:rPr>
          <w:rFonts w:ascii="TimesNewRoman" w:hAnsi="TimesNewRoman" w:cs="TimesNewRoman"/>
        </w:rPr>
        <w:t>The world is judged at four periods in the year: on Passover, for grain; on the</w:t>
      </w:r>
      <w:r w:rsidR="00CA34E1">
        <w:rPr>
          <w:rFonts w:ascii="TimesNewRoman" w:hAnsi="TimesNewRoman" w:cs="TimesNewRoman"/>
        </w:rPr>
        <w:t xml:space="preserve"> </w:t>
      </w:r>
      <w:r>
        <w:rPr>
          <w:rFonts w:ascii="TimesNewRoman" w:hAnsi="TimesNewRoman" w:cs="TimesNewRoman"/>
        </w:rPr>
        <w:t>Festival of Weeks, for the fruits of trees; on the New Year, all the inhabitants of the</w:t>
      </w:r>
      <w:r w:rsidR="00CA34E1">
        <w:rPr>
          <w:rFonts w:ascii="TimesNewRoman" w:hAnsi="TimesNewRoman" w:cs="TimesNewRoman"/>
        </w:rPr>
        <w:t xml:space="preserve"> </w:t>
      </w:r>
      <w:r>
        <w:rPr>
          <w:rFonts w:ascii="TimesNewRoman" w:hAnsi="TimesNewRoman" w:cs="TimesNewRoman"/>
        </w:rPr>
        <w:t xml:space="preserve">world pass before Him, like flocks of sheep, as it is said, He Who </w:t>
      </w:r>
      <w:proofErr w:type="spellStart"/>
      <w:r>
        <w:rPr>
          <w:rFonts w:ascii="TimesNewRoman" w:hAnsi="TimesNewRoman" w:cs="TimesNewRoman"/>
        </w:rPr>
        <w:t>fashioneth</w:t>
      </w:r>
      <w:proofErr w:type="spellEnd"/>
      <w:r>
        <w:rPr>
          <w:rFonts w:ascii="TimesNewRoman" w:hAnsi="TimesNewRoman" w:cs="TimesNewRoman"/>
        </w:rPr>
        <w:t xml:space="preserve"> the</w:t>
      </w:r>
      <w:r w:rsidR="00CA34E1">
        <w:rPr>
          <w:rFonts w:ascii="TimesNewRoman" w:hAnsi="TimesNewRoman" w:cs="TimesNewRoman"/>
        </w:rPr>
        <w:t xml:space="preserve"> </w:t>
      </w:r>
      <w:r>
        <w:rPr>
          <w:rFonts w:ascii="TimesNewRoman" w:hAnsi="TimesNewRoman" w:cs="TimesNewRoman"/>
        </w:rPr>
        <w:t xml:space="preserve">hearts of them all, Who </w:t>
      </w:r>
      <w:proofErr w:type="spellStart"/>
      <w:r>
        <w:rPr>
          <w:rFonts w:ascii="TimesNewRoman" w:hAnsi="TimesNewRoman" w:cs="TimesNewRoman"/>
        </w:rPr>
        <w:t>understandeth</w:t>
      </w:r>
      <w:proofErr w:type="spellEnd"/>
      <w:r>
        <w:rPr>
          <w:rFonts w:ascii="TimesNewRoman" w:hAnsi="TimesNewRoman" w:cs="TimesNewRoman"/>
        </w:rPr>
        <w:t xml:space="preserve"> all their doings; and on the Festival of</w:t>
      </w:r>
      <w:r w:rsidR="00CA34E1">
        <w:rPr>
          <w:rFonts w:ascii="TimesNewRoman" w:hAnsi="TimesNewRoman" w:cs="TimesNewRoman"/>
        </w:rPr>
        <w:t xml:space="preserve"> </w:t>
      </w:r>
      <w:r>
        <w:rPr>
          <w:rFonts w:ascii="TimesNewRoman" w:hAnsi="TimesNewRoman" w:cs="TimesNewRoman"/>
        </w:rPr>
        <w:t>Tabernacles, they are judged for water. (Mishnah Rosh Hashanah 1:2)</w:t>
      </w:r>
      <w:r w:rsidR="00CA34E1">
        <w:rPr>
          <w:rFonts w:ascii="TimesNewRoman" w:hAnsi="TimesNewRoman" w:cs="TimesNewRoman"/>
        </w:rPr>
        <w:t xml:space="preserve"> </w:t>
      </w:r>
      <w:r>
        <w:rPr>
          <w:rFonts w:ascii="TimesNewRoman" w:hAnsi="TimesNewRoman" w:cs="TimesNewRoman"/>
        </w:rPr>
        <w:t>The Talmud suggests that upon the conclusion of the Feast of Tabernacles, the people</w:t>
      </w:r>
      <w:r w:rsidR="00CA34E1">
        <w:rPr>
          <w:rFonts w:ascii="TimesNewRoman" w:hAnsi="TimesNewRoman" w:cs="TimesNewRoman"/>
        </w:rPr>
        <w:t xml:space="preserve"> </w:t>
      </w:r>
      <w:r>
        <w:rPr>
          <w:rFonts w:ascii="TimesNewRoman" w:hAnsi="TimesNewRoman" w:cs="TimesNewRoman"/>
        </w:rPr>
        <w:t>actually looked for a sign from heaven regarding this judgment. The sign would be given</w:t>
      </w:r>
      <w:r w:rsidR="00CA34E1">
        <w:rPr>
          <w:rFonts w:ascii="TimesNewRoman" w:hAnsi="TimesNewRoman" w:cs="TimesNewRoman"/>
        </w:rPr>
        <w:t xml:space="preserve"> </w:t>
      </w:r>
      <w:r>
        <w:rPr>
          <w:rFonts w:ascii="TimesNewRoman" w:hAnsi="TimesNewRoman" w:cs="TimesNewRoman"/>
        </w:rPr>
        <w:t>in the direction of the wind. The Talmud states:</w:t>
      </w:r>
      <w:r w:rsidR="00CA34E1">
        <w:rPr>
          <w:rFonts w:ascii="TimesNewRoman" w:hAnsi="TimesNewRoman" w:cs="TimesNewRoman"/>
        </w:rPr>
        <w:t xml:space="preserve"> </w:t>
      </w:r>
      <w:r>
        <w:rPr>
          <w:rFonts w:ascii="TimesNewRoman" w:hAnsi="TimesNewRoman" w:cs="TimesNewRoman"/>
        </w:rPr>
        <w:t xml:space="preserve">But [did not] R. Isaac b. </w:t>
      </w:r>
      <w:proofErr w:type="spellStart"/>
      <w:r>
        <w:rPr>
          <w:rFonts w:ascii="TimesNewRoman" w:hAnsi="TimesNewRoman" w:cs="TimesNewRoman"/>
        </w:rPr>
        <w:t>Abdimi</w:t>
      </w:r>
      <w:proofErr w:type="spellEnd"/>
      <w:r>
        <w:rPr>
          <w:rFonts w:ascii="TimesNewRoman" w:hAnsi="TimesNewRoman" w:cs="TimesNewRoman"/>
        </w:rPr>
        <w:t xml:space="preserve"> say: ‘On the night following the last day of the</w:t>
      </w:r>
      <w:r w:rsidR="00CA34E1">
        <w:rPr>
          <w:rFonts w:ascii="TimesNewRoman" w:hAnsi="TimesNewRoman" w:cs="TimesNewRoman"/>
        </w:rPr>
        <w:t xml:space="preserve"> </w:t>
      </w:r>
      <w:r>
        <w:rPr>
          <w:rFonts w:ascii="TimesNewRoman" w:hAnsi="TimesNewRoman" w:cs="TimesNewRoman"/>
        </w:rPr>
        <w:t>[</w:t>
      </w:r>
      <w:r>
        <w:rPr>
          <w:rFonts w:ascii="TimesNewRoman,Italic" w:hAnsi="TimesNewRoman,Italic" w:cs="TimesNewRoman,Italic"/>
          <w:i/>
          <w:iCs/>
        </w:rPr>
        <w:t>Sukkoth</w:t>
      </w:r>
      <w:r>
        <w:rPr>
          <w:rFonts w:ascii="TimesNewRoman" w:hAnsi="TimesNewRoman" w:cs="TimesNewRoman"/>
        </w:rPr>
        <w:t>] Festival all were gazing upon the smoke arising from the pile of</w:t>
      </w:r>
      <w:r w:rsidR="00CA34E1">
        <w:rPr>
          <w:rFonts w:ascii="TimesNewRoman" w:hAnsi="TimesNewRoman" w:cs="TimesNewRoman"/>
        </w:rPr>
        <w:t xml:space="preserve"> </w:t>
      </w:r>
      <w:r>
        <w:rPr>
          <w:rFonts w:ascii="TimesNewRoman" w:hAnsi="TimesNewRoman" w:cs="TimesNewRoman"/>
        </w:rPr>
        <w:t>wood. If it inclined northward, the poor rejoiced and the people of means were</w:t>
      </w:r>
      <w:r w:rsidR="00CA34E1">
        <w:rPr>
          <w:rFonts w:ascii="TimesNewRoman" w:hAnsi="TimesNewRoman" w:cs="TimesNewRoman"/>
        </w:rPr>
        <w:t xml:space="preserve"> </w:t>
      </w:r>
      <w:r>
        <w:rPr>
          <w:rFonts w:ascii="TimesNewRoman" w:hAnsi="TimesNewRoman" w:cs="TimesNewRoman"/>
        </w:rPr>
        <w:t>sad, because the rains of the coming year would be abundant and their fruits</w:t>
      </w:r>
      <w:r w:rsidR="00CA34E1">
        <w:rPr>
          <w:rFonts w:ascii="TimesNewRoman" w:hAnsi="TimesNewRoman" w:cs="TimesNewRoman"/>
        </w:rPr>
        <w:t xml:space="preserve"> </w:t>
      </w:r>
      <w:r>
        <w:rPr>
          <w:rFonts w:ascii="TimesNewRoman" w:hAnsi="TimesNewRoman" w:cs="TimesNewRoman"/>
        </w:rPr>
        <w:t>would rot.</w:t>
      </w:r>
      <w:r>
        <w:rPr>
          <w:rFonts w:ascii="TimesNewRoman" w:hAnsi="TimesNewRoman" w:cs="TimesNewRoman"/>
          <w:sz w:val="14"/>
          <w:szCs w:val="14"/>
        </w:rPr>
        <w:t xml:space="preserve">35 </w:t>
      </w:r>
      <w:proofErr w:type="gramStart"/>
      <w:r>
        <w:rPr>
          <w:rFonts w:ascii="TimesNewRoman" w:hAnsi="TimesNewRoman" w:cs="TimesNewRoman"/>
        </w:rPr>
        <w:t>If</w:t>
      </w:r>
      <w:proofErr w:type="gramEnd"/>
      <w:r>
        <w:rPr>
          <w:rFonts w:ascii="TimesNewRoman" w:hAnsi="TimesNewRoman" w:cs="TimesNewRoman"/>
        </w:rPr>
        <w:t xml:space="preserve"> it inclined southward, the poor were depressed and the men of</w:t>
      </w:r>
      <w:r w:rsidR="00CA34E1">
        <w:rPr>
          <w:rFonts w:ascii="TimesNewRoman" w:hAnsi="TimesNewRoman" w:cs="TimesNewRoman"/>
        </w:rPr>
        <w:t xml:space="preserve"> </w:t>
      </w:r>
      <w:r>
        <w:rPr>
          <w:rFonts w:ascii="TimesNewRoman" w:hAnsi="TimesNewRoman" w:cs="TimesNewRoman"/>
        </w:rPr>
        <w:t>means rejoiced, for there would be little rain that year and the fruit could be</w:t>
      </w:r>
      <w:r w:rsidR="00CA34E1">
        <w:rPr>
          <w:rFonts w:ascii="TimesNewRoman" w:hAnsi="TimesNewRoman" w:cs="TimesNewRoman"/>
        </w:rPr>
        <w:t xml:space="preserve"> </w:t>
      </w:r>
      <w:r>
        <w:rPr>
          <w:rFonts w:ascii="TimesNewRoman" w:hAnsi="TimesNewRoman" w:cs="TimesNewRoman"/>
        </w:rPr>
        <w:t>preserved. If it inclined eastwards, all rejoiced</w:t>
      </w:r>
      <w:proofErr w:type="gramStart"/>
      <w:r>
        <w:rPr>
          <w:rFonts w:ascii="TimesNewRoman" w:hAnsi="TimesNewRoman" w:cs="TimesNewRoman"/>
        </w:rPr>
        <w:t>;</w:t>
      </w:r>
      <w:r>
        <w:rPr>
          <w:rFonts w:ascii="TimesNewRoman" w:hAnsi="TimesNewRoman" w:cs="TimesNewRoman"/>
          <w:sz w:val="14"/>
          <w:szCs w:val="14"/>
        </w:rPr>
        <w:t>36</w:t>
      </w:r>
      <w:proofErr w:type="gramEnd"/>
      <w:r>
        <w:rPr>
          <w:rFonts w:ascii="TimesNewRoman" w:hAnsi="TimesNewRoman" w:cs="TimesNewRoman"/>
          <w:sz w:val="14"/>
          <w:szCs w:val="14"/>
        </w:rPr>
        <w:t xml:space="preserve"> </w:t>
      </w:r>
      <w:r>
        <w:rPr>
          <w:rFonts w:ascii="TimesNewRoman" w:hAnsi="TimesNewRoman" w:cs="TimesNewRoman"/>
        </w:rPr>
        <w:t>if westwards</w:t>
      </w:r>
      <w:r>
        <w:rPr>
          <w:rFonts w:ascii="TimesNewRoman" w:hAnsi="TimesNewRoman" w:cs="TimesNewRoman"/>
          <w:sz w:val="14"/>
          <w:szCs w:val="14"/>
        </w:rPr>
        <w:t xml:space="preserve">37 </w:t>
      </w:r>
      <w:r>
        <w:rPr>
          <w:rFonts w:ascii="TimesNewRoman" w:hAnsi="TimesNewRoman" w:cs="TimesNewRoman"/>
        </w:rPr>
        <w:t>all were</w:t>
      </w:r>
      <w:r w:rsidR="00CA34E1">
        <w:rPr>
          <w:rFonts w:ascii="TimesNewRoman" w:hAnsi="TimesNewRoman" w:cs="TimesNewRoman"/>
        </w:rPr>
        <w:t xml:space="preserve"> </w:t>
      </w:r>
      <w:r>
        <w:rPr>
          <w:rFonts w:ascii="TimesNewRoman" w:hAnsi="TimesNewRoman" w:cs="TimesNewRoman"/>
        </w:rPr>
        <w:t>depressed’? (</w:t>
      </w:r>
      <w:proofErr w:type="spellStart"/>
      <w:r>
        <w:rPr>
          <w:rFonts w:ascii="TimesNewRoman" w:hAnsi="TimesNewRoman" w:cs="TimesNewRoman"/>
        </w:rPr>
        <w:t>Yoma</w:t>
      </w:r>
      <w:proofErr w:type="spellEnd"/>
      <w:r>
        <w:rPr>
          <w:rFonts w:ascii="TimesNewRoman" w:hAnsi="TimesNewRoman" w:cs="TimesNewRoman"/>
        </w:rPr>
        <w:t xml:space="preserve"> 21b)</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Further evidence for the association of rain with these rites is seen in the following</w:t>
      </w:r>
      <w:r w:rsidR="00CA34E1">
        <w:rPr>
          <w:rFonts w:ascii="TimesNewRoman" w:hAnsi="TimesNewRoman" w:cs="TimesNewRoman"/>
        </w:rPr>
        <w:t xml:space="preserve"> </w:t>
      </w:r>
      <w:r>
        <w:rPr>
          <w:rFonts w:ascii="TimesNewRoman" w:hAnsi="TimesNewRoman" w:cs="TimesNewRoman"/>
        </w:rPr>
        <w:t>statement found in the Talmud:</w:t>
      </w:r>
      <w:r w:rsidR="00CA34E1">
        <w:rPr>
          <w:rFonts w:ascii="TimesNewRoman" w:hAnsi="TimesNewRoman" w:cs="TimesNewRoman"/>
        </w:rPr>
        <w:t xml:space="preserve"> </w:t>
      </w:r>
      <w:r>
        <w:rPr>
          <w:rFonts w:ascii="TimesNewRoman" w:hAnsi="TimesNewRoman" w:cs="TimesNewRoman"/>
        </w:rPr>
        <w:t xml:space="preserve">When do we [begin to] make mention of Rain? R. </w:t>
      </w:r>
      <w:proofErr w:type="spellStart"/>
      <w:r>
        <w:rPr>
          <w:rFonts w:ascii="TimesNewRoman" w:hAnsi="TimesNewRoman" w:cs="TimesNewRoman"/>
        </w:rPr>
        <w:t>Eliezer</w:t>
      </w:r>
      <w:proofErr w:type="spellEnd"/>
      <w:r>
        <w:rPr>
          <w:rFonts w:ascii="TimesNewRoman" w:hAnsi="TimesNewRoman" w:cs="TimesNewRoman"/>
        </w:rPr>
        <w:t xml:space="preserve"> says: From the time of the</w:t>
      </w:r>
      <w:r w:rsidR="00CA34E1">
        <w:rPr>
          <w:rFonts w:ascii="TimesNewRoman" w:hAnsi="TimesNewRoman" w:cs="TimesNewRoman"/>
        </w:rPr>
        <w:t xml:space="preserve"> </w:t>
      </w:r>
      <w:r>
        <w:rPr>
          <w:rFonts w:ascii="TimesNewRoman" w:hAnsi="TimesNewRoman" w:cs="TimesNewRoman"/>
        </w:rPr>
        <w:t xml:space="preserve">taking up of the </w:t>
      </w:r>
      <w:proofErr w:type="spellStart"/>
      <w:r>
        <w:rPr>
          <w:rFonts w:ascii="TimesNewRoman" w:hAnsi="TimesNewRoman" w:cs="TimesNewRoman"/>
        </w:rPr>
        <w:t>Lulab</w:t>
      </w:r>
      <w:proofErr w:type="spellEnd"/>
      <w:r>
        <w:rPr>
          <w:rFonts w:ascii="TimesNewRoman" w:hAnsi="TimesNewRoman" w:cs="TimesNewRoman"/>
        </w:rPr>
        <w:t xml:space="preserve">; R. Joshua says, </w:t>
      </w:r>
      <w:proofErr w:type="gramStart"/>
      <w:r>
        <w:rPr>
          <w:rFonts w:ascii="TimesNewRoman" w:hAnsi="TimesNewRoman" w:cs="TimesNewRoman"/>
        </w:rPr>
        <w:t>From</w:t>
      </w:r>
      <w:proofErr w:type="gramEnd"/>
      <w:r>
        <w:rPr>
          <w:rFonts w:ascii="TimesNewRoman" w:hAnsi="TimesNewRoman" w:cs="TimesNewRoman"/>
        </w:rPr>
        <w:t xml:space="preserve"> the time when the </w:t>
      </w:r>
      <w:proofErr w:type="spellStart"/>
      <w:r>
        <w:rPr>
          <w:rFonts w:ascii="TimesNewRoman" w:hAnsi="TimesNewRoman" w:cs="TimesNewRoman"/>
        </w:rPr>
        <w:t>Lulab</w:t>
      </w:r>
      <w:proofErr w:type="spellEnd"/>
      <w:r>
        <w:rPr>
          <w:rFonts w:ascii="TimesNewRoman" w:hAnsi="TimesNewRoman" w:cs="TimesNewRoman"/>
        </w:rPr>
        <w:t xml:space="preserve"> is discarded.</w:t>
      </w:r>
      <w:r w:rsidR="00CA34E1">
        <w:rPr>
          <w:rFonts w:ascii="TimesNewRoman" w:hAnsi="TimesNewRoman" w:cs="TimesNewRoman"/>
        </w:rPr>
        <w:t xml:space="preserve"> </w:t>
      </w:r>
      <w:r>
        <w:rPr>
          <w:rFonts w:ascii="TimesNewRoman" w:hAnsi="TimesNewRoman" w:cs="TimesNewRoman"/>
        </w:rPr>
        <w:t xml:space="preserve">Said R. </w:t>
      </w:r>
      <w:proofErr w:type="spellStart"/>
      <w:r>
        <w:rPr>
          <w:rFonts w:ascii="TimesNewRoman" w:hAnsi="TimesNewRoman" w:cs="TimesNewRoman"/>
        </w:rPr>
        <w:t>Eliezer</w:t>
      </w:r>
      <w:proofErr w:type="spellEnd"/>
      <w:r>
        <w:rPr>
          <w:rFonts w:ascii="TimesNewRoman" w:hAnsi="TimesNewRoman" w:cs="TimesNewRoman"/>
        </w:rPr>
        <w:t>: Seeing that these four species (</w:t>
      </w:r>
      <w:proofErr w:type="spellStart"/>
      <w:r>
        <w:rPr>
          <w:rFonts w:ascii="TimesNewRoman" w:hAnsi="TimesNewRoman" w:cs="TimesNewRoman"/>
        </w:rPr>
        <w:t>Lulab</w:t>
      </w:r>
      <w:proofErr w:type="spellEnd"/>
      <w:r>
        <w:rPr>
          <w:rFonts w:ascii="TimesNewRoman" w:hAnsi="TimesNewRoman" w:cs="TimesNewRoman"/>
        </w:rPr>
        <w:t>) are intended only to make</w:t>
      </w:r>
      <w:r w:rsidR="00CA34E1">
        <w:rPr>
          <w:rFonts w:ascii="TimesNewRoman" w:hAnsi="TimesNewRoman" w:cs="TimesNewRoman"/>
        </w:rPr>
        <w:t xml:space="preserve"> </w:t>
      </w:r>
      <w:r>
        <w:rPr>
          <w:rFonts w:ascii="TimesNewRoman" w:hAnsi="TimesNewRoman" w:cs="TimesNewRoman"/>
        </w:rPr>
        <w:t>intercession for water, therefore as these cannot [grow] without water so the world</w:t>
      </w:r>
      <w:r w:rsidR="00CA34E1">
        <w:rPr>
          <w:rFonts w:ascii="TimesNewRoman" w:hAnsi="TimesNewRoman" w:cs="TimesNewRoman"/>
        </w:rPr>
        <w:t xml:space="preserve"> </w:t>
      </w:r>
      <w:r>
        <w:rPr>
          <w:rFonts w:ascii="TimesNewRoman" w:hAnsi="TimesNewRoman" w:cs="TimesNewRoman"/>
        </w:rPr>
        <w:t>[too] cannot exist without water. (</w:t>
      </w:r>
      <w:proofErr w:type="spellStart"/>
      <w:r>
        <w:rPr>
          <w:rFonts w:ascii="TimesNewRoman" w:hAnsi="TimesNewRoman" w:cs="TimesNewRoman"/>
        </w:rPr>
        <w:t>Ta’anith</w:t>
      </w:r>
      <w:proofErr w:type="spellEnd"/>
      <w:r>
        <w:rPr>
          <w:rFonts w:ascii="TimesNewRoman" w:hAnsi="TimesNewRoman" w:cs="TimesNewRoman"/>
        </w:rPr>
        <w:t xml:space="preserve"> 2b)</w:t>
      </w:r>
      <w:r w:rsidR="00CA34E1">
        <w:rPr>
          <w:rFonts w:ascii="TimesNewRoman" w:hAnsi="TimesNewRoman" w:cs="TimesNewRoman"/>
        </w:rPr>
        <w:t xml:space="preserve"> </w:t>
      </w:r>
      <w:r>
        <w:rPr>
          <w:rFonts w:ascii="TimesNewRoman" w:hAnsi="TimesNewRoman" w:cs="TimesNewRoman"/>
        </w:rPr>
        <w:t>The Jerusalem Talmud</w:t>
      </w:r>
      <w:r>
        <w:rPr>
          <w:rFonts w:ascii="TimesNewRoman" w:hAnsi="TimesNewRoman" w:cs="TimesNewRoman"/>
          <w:sz w:val="14"/>
          <w:szCs w:val="14"/>
        </w:rPr>
        <w:t xml:space="preserve">38 </w:t>
      </w:r>
      <w:r>
        <w:rPr>
          <w:rFonts w:ascii="TimesNewRoman" w:hAnsi="TimesNewRoman" w:cs="TimesNewRoman"/>
        </w:rPr>
        <w:t>gives another view of this rite:</w:t>
      </w:r>
      <w:r w:rsidR="00CA34E1">
        <w:rPr>
          <w:rFonts w:ascii="TimesNewRoman" w:hAnsi="TimesNewRoman" w:cs="TimesNewRoman"/>
        </w:rPr>
        <w:t xml:space="preserve"> </w:t>
      </w:r>
      <w:r>
        <w:rPr>
          <w:rFonts w:ascii="TimesNewRoman" w:hAnsi="TimesNewRoman" w:cs="TimesNewRoman"/>
        </w:rPr>
        <w:t xml:space="preserve">Why is the name of it called, </w:t>
      </w:r>
      <w:proofErr w:type="gramStart"/>
      <w:r>
        <w:rPr>
          <w:rFonts w:ascii="TimesNewRoman" w:hAnsi="TimesNewRoman" w:cs="TimesNewRoman"/>
        </w:rPr>
        <w:t>The</w:t>
      </w:r>
      <w:proofErr w:type="gramEnd"/>
      <w:r>
        <w:rPr>
          <w:rFonts w:ascii="TimesNewRoman" w:hAnsi="TimesNewRoman" w:cs="TimesNewRoman"/>
        </w:rPr>
        <w:t xml:space="preserve"> drawing out of water? Because of the pouring out</w:t>
      </w:r>
      <w:r w:rsidR="00CA34E1">
        <w:rPr>
          <w:rFonts w:ascii="TimesNewRoman" w:hAnsi="TimesNewRoman" w:cs="TimesNewRoman"/>
        </w:rPr>
        <w:t xml:space="preserve"> </w:t>
      </w:r>
      <w:r>
        <w:rPr>
          <w:rFonts w:ascii="TimesNewRoman" w:hAnsi="TimesNewRoman" w:cs="TimesNewRoman"/>
        </w:rPr>
        <w:t>of the Holy Spirit, according to what is said: ‘With joy shall ye draw water out of the</w:t>
      </w:r>
      <w:r w:rsidR="00CA34E1">
        <w:rPr>
          <w:rFonts w:ascii="TimesNewRoman" w:hAnsi="TimesNewRoman" w:cs="TimesNewRoman"/>
        </w:rPr>
        <w:t xml:space="preserve"> </w:t>
      </w:r>
      <w:r>
        <w:rPr>
          <w:rFonts w:ascii="TimesNewRoman" w:hAnsi="TimesNewRoman" w:cs="TimesNewRoman"/>
        </w:rPr>
        <w:t>wells of salvation.’</w:t>
      </w:r>
      <w:r>
        <w:rPr>
          <w:rFonts w:ascii="TimesNewRoman" w:hAnsi="TimesNewRoman" w:cs="TimesNewRoman"/>
          <w:sz w:val="14"/>
          <w:szCs w:val="14"/>
        </w:rPr>
        <w:t>39</w:t>
      </w:r>
    </w:p>
    <w:p w:rsidR="00CA34E1" w:rsidRDefault="00CA34E1"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Additional Sacrifices</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 xml:space="preserve">According to the chronicle outlined by Rabbi Joshua ben </w:t>
      </w:r>
      <w:proofErr w:type="spellStart"/>
      <w:r>
        <w:rPr>
          <w:rFonts w:ascii="TimesNewRoman" w:hAnsi="TimesNewRoman" w:cs="TimesNewRoman"/>
        </w:rPr>
        <w:t>Hanania</w:t>
      </w:r>
      <w:proofErr w:type="spellEnd"/>
      <w:r>
        <w:rPr>
          <w:rFonts w:ascii="TimesNewRoman" w:hAnsi="TimesNewRoman" w:cs="TimesNewRoman"/>
        </w:rPr>
        <w:t xml:space="preserve"> quoted earlier,</w:t>
      </w:r>
      <w:r w:rsidR="006D21AA">
        <w:rPr>
          <w:rFonts w:ascii="TimesNewRoman" w:hAnsi="TimesNewRoman" w:cs="TimesNewRoman"/>
        </w:rPr>
        <w:t xml:space="preserve"> </w:t>
      </w:r>
      <w:r>
        <w:rPr>
          <w:rFonts w:ascii="TimesNewRoman" w:hAnsi="TimesNewRoman" w:cs="TimesNewRoman"/>
        </w:rPr>
        <w:t>following the morning sacrifice and the prayers that followed would be “the additional</w:t>
      </w:r>
      <w:r w:rsidR="006D21AA">
        <w:rPr>
          <w:rFonts w:ascii="TimesNewRoman" w:hAnsi="TimesNewRoman" w:cs="TimesNewRoman"/>
        </w:rPr>
        <w:t xml:space="preserve"> </w:t>
      </w:r>
      <w:r>
        <w:rPr>
          <w:rFonts w:ascii="TimesNewRoman" w:hAnsi="TimesNewRoman" w:cs="TimesNewRoman"/>
        </w:rPr>
        <w:t>sacrifice.” According to Numbers 29:12-40, in addition to the daily morning and evening</w:t>
      </w:r>
      <w:r w:rsidR="006D21AA">
        <w:rPr>
          <w:rFonts w:ascii="TimesNewRoman" w:hAnsi="TimesNewRoman" w:cs="TimesNewRoman"/>
        </w:rPr>
        <w:t xml:space="preserve"> </w:t>
      </w:r>
      <w:r>
        <w:rPr>
          <w:rFonts w:ascii="TimesNewRoman" w:hAnsi="TimesNewRoman" w:cs="TimesNewRoman"/>
        </w:rPr>
        <w:t>burnt offering required by the law of Moses,</w:t>
      </w:r>
      <w:r>
        <w:rPr>
          <w:rFonts w:ascii="TimesNewRoman" w:hAnsi="TimesNewRoman" w:cs="TimesNewRoman"/>
          <w:sz w:val="14"/>
          <w:szCs w:val="14"/>
        </w:rPr>
        <w:t xml:space="preserve">40 </w:t>
      </w:r>
      <w:r>
        <w:rPr>
          <w:rFonts w:ascii="TimesNewRoman" w:hAnsi="TimesNewRoman" w:cs="TimesNewRoman"/>
        </w:rPr>
        <w:t>there were additional sacrifices to be made</w:t>
      </w:r>
      <w:r w:rsidR="006D21AA">
        <w:rPr>
          <w:rFonts w:ascii="TimesNewRoman" w:hAnsi="TimesNewRoman" w:cs="TimesNewRoman"/>
        </w:rPr>
        <w:t xml:space="preserve"> </w:t>
      </w:r>
      <w:r>
        <w:rPr>
          <w:rFonts w:ascii="TimesNewRoman" w:hAnsi="TimesNewRoman" w:cs="TimesNewRoman"/>
        </w:rPr>
        <w:t>during the Feast of Tabernacles. On the first day of the feast there was to be offered 13</w:t>
      </w:r>
      <w:r w:rsidR="006D21AA">
        <w:rPr>
          <w:rFonts w:ascii="TimesNewRoman" w:hAnsi="TimesNewRoman" w:cs="TimesNewRoman"/>
        </w:rPr>
        <w:t xml:space="preserve"> </w:t>
      </w:r>
      <w:r>
        <w:rPr>
          <w:rFonts w:ascii="TimesNewRoman" w:hAnsi="TimesNewRoman" w:cs="TimesNewRoman"/>
        </w:rPr>
        <w:t>young bullocks, 2 rams, 14 lambs of the first year, and one kid for a sin offering. On the</w:t>
      </w:r>
      <w:r w:rsidR="006D21AA">
        <w:rPr>
          <w:rFonts w:ascii="TimesNewRoman" w:hAnsi="TimesNewRoman" w:cs="TimesNewRoman"/>
        </w:rPr>
        <w:t xml:space="preserve"> </w:t>
      </w:r>
      <w:r>
        <w:rPr>
          <w:rFonts w:ascii="TimesNewRoman" w:hAnsi="TimesNewRoman" w:cs="TimesNewRoman"/>
        </w:rPr>
        <w:t>second day of the feast, there was to be offered the same offerings except instead of 13</w:t>
      </w:r>
      <w:r w:rsidR="006D21AA">
        <w:rPr>
          <w:rFonts w:ascii="TimesNewRoman" w:hAnsi="TimesNewRoman" w:cs="TimesNewRoman"/>
        </w:rPr>
        <w:t xml:space="preserve"> </w:t>
      </w:r>
      <w:r>
        <w:rPr>
          <w:rFonts w:ascii="TimesNewRoman" w:hAnsi="TimesNewRoman" w:cs="TimesNewRoman"/>
        </w:rPr>
        <w:t>young bullocks there was only to be offered 12. On the third day the offerings were again</w:t>
      </w:r>
      <w:r w:rsidR="006D21AA">
        <w:rPr>
          <w:rFonts w:ascii="TimesNewRoman" w:hAnsi="TimesNewRoman" w:cs="TimesNewRoman"/>
        </w:rPr>
        <w:t xml:space="preserve"> </w:t>
      </w:r>
      <w:r>
        <w:rPr>
          <w:rFonts w:ascii="TimesNewRoman" w:hAnsi="TimesNewRoman" w:cs="TimesNewRoman"/>
        </w:rPr>
        <w:t>the same with the exception of the bullocks. Only 11 were offered. This declination of</w:t>
      </w:r>
      <w:r w:rsidR="006D21AA">
        <w:rPr>
          <w:rFonts w:ascii="TimesNewRoman" w:hAnsi="TimesNewRoman" w:cs="TimesNewRoman"/>
        </w:rPr>
        <w:t xml:space="preserve"> </w:t>
      </w:r>
      <w:r>
        <w:rPr>
          <w:rFonts w:ascii="TimesNewRoman" w:hAnsi="TimesNewRoman" w:cs="TimesNewRoman"/>
        </w:rPr>
        <w:t>bullocks continued until the seventh day when 7 bullocks were offered (the other</w:t>
      </w:r>
      <w:r w:rsidR="006D21AA">
        <w:rPr>
          <w:rFonts w:ascii="TimesNewRoman" w:hAnsi="TimesNewRoman" w:cs="TimesNewRoman"/>
        </w:rPr>
        <w:t xml:space="preserve"> </w:t>
      </w:r>
      <w:r>
        <w:rPr>
          <w:rFonts w:ascii="TimesNewRoman" w:hAnsi="TimesNewRoman" w:cs="TimesNewRoman"/>
        </w:rPr>
        <w:t>sacrifices remaining the same). Then a change occurred on the eighth day. One bullock</w:t>
      </w:r>
      <w:r w:rsidR="006D21AA">
        <w:rPr>
          <w:rFonts w:ascii="TimesNewRoman" w:hAnsi="TimesNewRoman" w:cs="TimesNewRoman"/>
        </w:rPr>
        <w:t xml:space="preserve"> </w:t>
      </w:r>
      <w:r>
        <w:rPr>
          <w:rFonts w:ascii="TimesNewRoman" w:hAnsi="TimesNewRoman" w:cs="TimesNewRoman"/>
        </w:rPr>
        <w:t>was offered with one ram, seven lambs and one kid for a sin offering. The account</w:t>
      </w:r>
      <w:r w:rsidR="006D21AA">
        <w:rPr>
          <w:rFonts w:ascii="TimesNewRoman" w:hAnsi="TimesNewRoman" w:cs="TimesNewRoman"/>
        </w:rPr>
        <w:t xml:space="preserve"> </w:t>
      </w:r>
      <w:r>
        <w:rPr>
          <w:rFonts w:ascii="TimesNewRoman" w:hAnsi="TimesNewRoman" w:cs="TimesNewRoman"/>
        </w:rPr>
        <w:t>concludes with this injunction: “These things ye shall do unto the Lord in your set feast,</w:t>
      </w:r>
      <w:r w:rsidR="006D21AA">
        <w:rPr>
          <w:rFonts w:ascii="TimesNewRoman" w:hAnsi="TimesNewRoman" w:cs="TimesNewRoman"/>
        </w:rPr>
        <w:t xml:space="preserve"> </w:t>
      </w:r>
      <w:r>
        <w:rPr>
          <w:rFonts w:ascii="TimesNewRoman" w:hAnsi="TimesNewRoman" w:cs="TimesNewRoman"/>
        </w:rPr>
        <w:t>beside your vows, and your freewill offerings, for your burnt offerings, and for your meat</w:t>
      </w:r>
      <w:r w:rsidR="006D21AA">
        <w:rPr>
          <w:rFonts w:ascii="TimesNewRoman" w:hAnsi="TimesNewRoman" w:cs="TimesNewRoman"/>
        </w:rPr>
        <w:t xml:space="preserve"> </w:t>
      </w:r>
      <w:r>
        <w:rPr>
          <w:rFonts w:ascii="TimesNewRoman" w:hAnsi="TimesNewRoman" w:cs="TimesNewRoman"/>
        </w:rPr>
        <w:t>offerings, and for your drink offerings and for your peace offerings.”</w:t>
      </w:r>
      <w:r w:rsidR="006D21AA">
        <w:rPr>
          <w:rFonts w:ascii="TimesNewRoman" w:hAnsi="TimesNewRoman" w:cs="TimesNewRoman"/>
        </w:rPr>
        <w:t xml:space="preserve"> </w:t>
      </w:r>
      <w:r>
        <w:rPr>
          <w:rFonts w:ascii="TimesNewRoman" w:hAnsi="TimesNewRoman" w:cs="TimesNewRoman"/>
        </w:rPr>
        <w:t>What was the meaning behind these offerings? The Talmud offers this suggestion:</w:t>
      </w:r>
      <w:r w:rsidR="006D21AA">
        <w:rPr>
          <w:rFonts w:ascii="TimesNewRoman" w:hAnsi="TimesNewRoman" w:cs="TimesNewRoman"/>
        </w:rPr>
        <w:t xml:space="preserve"> </w:t>
      </w:r>
      <w:r>
        <w:rPr>
          <w:rFonts w:ascii="TimesNewRoman" w:hAnsi="TimesNewRoman" w:cs="TimesNewRoman"/>
        </w:rPr>
        <w:t xml:space="preserve">R. </w:t>
      </w:r>
      <w:proofErr w:type="spellStart"/>
      <w:r>
        <w:rPr>
          <w:rFonts w:ascii="TimesNewRoman" w:hAnsi="TimesNewRoman" w:cs="TimesNewRoman"/>
        </w:rPr>
        <w:t>Eleazar</w:t>
      </w:r>
      <w:proofErr w:type="spellEnd"/>
      <w:r>
        <w:rPr>
          <w:rFonts w:ascii="TimesNewRoman" w:hAnsi="TimesNewRoman" w:cs="TimesNewRoman"/>
        </w:rPr>
        <w:t xml:space="preserve"> stated, </w:t>
      </w:r>
      <w:proofErr w:type="gramStart"/>
      <w:r>
        <w:rPr>
          <w:rFonts w:ascii="TimesNewRoman" w:hAnsi="TimesNewRoman" w:cs="TimesNewRoman"/>
        </w:rPr>
        <w:t>To</w:t>
      </w:r>
      <w:proofErr w:type="gramEnd"/>
      <w:r>
        <w:rPr>
          <w:rFonts w:ascii="TimesNewRoman" w:hAnsi="TimesNewRoman" w:cs="TimesNewRoman"/>
        </w:rPr>
        <w:t xml:space="preserve"> what do those seventy bullocks (that were offered during</w:t>
      </w:r>
      <w:r w:rsidR="006D21AA">
        <w:rPr>
          <w:rFonts w:ascii="TimesNewRoman" w:hAnsi="TimesNewRoman" w:cs="TimesNewRoman"/>
        </w:rPr>
        <w:t xml:space="preserve"> </w:t>
      </w:r>
      <w:r>
        <w:rPr>
          <w:rFonts w:ascii="TimesNewRoman" w:hAnsi="TimesNewRoman" w:cs="TimesNewRoman"/>
        </w:rPr>
        <w:t xml:space="preserve">the seven days of the Festival) correspond? </w:t>
      </w:r>
      <w:proofErr w:type="gramStart"/>
      <w:r>
        <w:rPr>
          <w:rFonts w:ascii="TimesNewRoman" w:hAnsi="TimesNewRoman" w:cs="TimesNewRoman"/>
        </w:rPr>
        <w:t>To the seventy nations.</w:t>
      </w:r>
      <w:proofErr w:type="gramEnd"/>
      <w:r>
        <w:rPr>
          <w:rFonts w:ascii="TimesNewRoman" w:hAnsi="TimesNewRoman" w:cs="TimesNewRoman"/>
        </w:rPr>
        <w:t xml:space="preserve"> To what</w:t>
      </w:r>
      <w:r w:rsidR="006D21AA">
        <w:rPr>
          <w:rFonts w:ascii="TimesNewRoman" w:hAnsi="TimesNewRoman" w:cs="TimesNewRoman"/>
        </w:rPr>
        <w:t xml:space="preserve"> </w:t>
      </w:r>
      <w:r>
        <w:rPr>
          <w:rFonts w:ascii="TimesNewRoman" w:hAnsi="TimesNewRoman" w:cs="TimesNewRoman"/>
        </w:rPr>
        <w:t>does the single bullock (of the Eighth Day) correspond? To the unique nation</w:t>
      </w:r>
      <w:r w:rsidR="006D21AA">
        <w:rPr>
          <w:rFonts w:ascii="TimesNewRoman" w:hAnsi="TimesNewRoman" w:cs="TimesNewRoman"/>
        </w:rPr>
        <w:t xml:space="preserve"> </w:t>
      </w:r>
      <w:r>
        <w:rPr>
          <w:rFonts w:ascii="TimesNewRoman" w:hAnsi="TimesNewRoman" w:cs="TimesNewRoman"/>
        </w:rPr>
        <w:t>[Israel].</w:t>
      </w:r>
      <w:r>
        <w:rPr>
          <w:rFonts w:ascii="TimesNewRoman" w:hAnsi="TimesNewRoman" w:cs="TimesNewRoman"/>
          <w:sz w:val="14"/>
          <w:szCs w:val="14"/>
        </w:rPr>
        <w:t>41</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A more Christian interpretation might be that the multitude of Mosaic sacrifices will be</w:t>
      </w:r>
      <w:r w:rsidR="006D21AA">
        <w:rPr>
          <w:rFonts w:ascii="TimesNewRoman" w:hAnsi="TimesNewRoman" w:cs="TimesNewRoman"/>
        </w:rPr>
        <w:t xml:space="preserve"> </w:t>
      </w:r>
      <w:r>
        <w:rPr>
          <w:rFonts w:ascii="TimesNewRoman" w:hAnsi="TimesNewRoman" w:cs="TimesNewRoman"/>
        </w:rPr>
        <w:t>fulfilled in one sacrifice, even Jesus Christ.</w:t>
      </w:r>
      <w:r w:rsidR="006D21AA">
        <w:rPr>
          <w:rFonts w:ascii="TimesNewRoman" w:hAnsi="TimesNewRoman" w:cs="TimesNewRoman"/>
        </w:rPr>
        <w:t xml:space="preserve"> </w:t>
      </w:r>
      <w:r>
        <w:rPr>
          <w:rFonts w:ascii="TimesNewRoman" w:hAnsi="TimesNewRoman" w:cs="TimesNewRoman"/>
        </w:rPr>
        <w:t xml:space="preserve">Upon the conclusion of the “additional sacrifice,” </w:t>
      </w:r>
      <w:r>
        <w:rPr>
          <w:rFonts w:ascii="TimesNewRoman" w:hAnsi="TimesNewRoman" w:cs="TimesNewRoman"/>
        </w:rPr>
        <w:lastRenderedPageBreak/>
        <w:t>the pilgrims would have</w:t>
      </w:r>
      <w:r w:rsidR="006D21AA">
        <w:rPr>
          <w:rFonts w:ascii="TimesNewRoman" w:hAnsi="TimesNewRoman" w:cs="TimesNewRoman"/>
        </w:rPr>
        <w:t xml:space="preserve"> </w:t>
      </w:r>
      <w:r>
        <w:rPr>
          <w:rFonts w:ascii="TimesNewRoman" w:hAnsi="TimesNewRoman" w:cs="TimesNewRoman"/>
        </w:rPr>
        <w:t>opportunity to present their individual offerings, such as expressing personal devotion to</w:t>
      </w:r>
      <w:r w:rsidR="006D21AA">
        <w:rPr>
          <w:rFonts w:ascii="TimesNewRoman" w:hAnsi="TimesNewRoman" w:cs="TimesNewRoman"/>
        </w:rPr>
        <w:t xml:space="preserve"> </w:t>
      </w:r>
      <w:r>
        <w:rPr>
          <w:rFonts w:ascii="TimesNewRoman" w:hAnsi="TimesNewRoman" w:cs="TimesNewRoman"/>
        </w:rPr>
        <w:t>God (through the burnt offering) or those associated with the cleansing of severe</w:t>
      </w:r>
      <w:r w:rsidR="006D21AA">
        <w:rPr>
          <w:rFonts w:ascii="TimesNewRoman" w:hAnsi="TimesNewRoman" w:cs="TimesNewRoman"/>
        </w:rPr>
        <w:t xml:space="preserve"> </w:t>
      </w:r>
      <w:r>
        <w:rPr>
          <w:rFonts w:ascii="TimesNewRoman" w:hAnsi="TimesNewRoman" w:cs="TimesNewRoman"/>
        </w:rPr>
        <w:t>impurities (through the sin offering). This was a time of great rejoicing and singing</w:t>
      </w:r>
      <w:r w:rsidR="006D21AA">
        <w:rPr>
          <w:rFonts w:ascii="TimesNewRoman" w:hAnsi="TimesNewRoman" w:cs="TimesNewRoman"/>
        </w:rPr>
        <w:t xml:space="preserve"> </w:t>
      </w:r>
      <w:r>
        <w:rPr>
          <w:rFonts w:ascii="TimesNewRoman" w:hAnsi="TimesNewRoman" w:cs="TimesNewRoman"/>
        </w:rPr>
        <w:t xml:space="preserve">including the singing of the complete </w:t>
      </w:r>
      <w:proofErr w:type="spellStart"/>
      <w:r>
        <w:rPr>
          <w:rFonts w:ascii="TimesNewRoman" w:hAnsi="TimesNewRoman" w:cs="TimesNewRoman"/>
        </w:rPr>
        <w:t>Hallel</w:t>
      </w:r>
      <w:proofErr w:type="spellEnd"/>
      <w:r>
        <w:rPr>
          <w:rFonts w:ascii="TimesNewRoman" w:hAnsi="TimesNewRoman" w:cs="TimesNewRoman"/>
        </w:rPr>
        <w:t xml:space="preserve"> or Psalms 113-118 (Mishnah Sukkah 4:8).</w:t>
      </w:r>
      <w:r>
        <w:rPr>
          <w:rFonts w:ascii="TimesNewRoman" w:hAnsi="TimesNewRoman" w:cs="TimesNewRoman"/>
          <w:sz w:val="14"/>
          <w:szCs w:val="14"/>
        </w:rPr>
        <w:t>42</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Upon the conclusion of the personal offerings the afternoon burnt offering was</w:t>
      </w:r>
      <w:r w:rsidR="006D21AA">
        <w:rPr>
          <w:rFonts w:ascii="TimesNewRoman" w:hAnsi="TimesNewRoman" w:cs="TimesNewRoman"/>
        </w:rPr>
        <w:t xml:space="preserve"> </w:t>
      </w:r>
      <w:r>
        <w:rPr>
          <w:rFonts w:ascii="TimesNewRoman" w:hAnsi="TimesNewRoman" w:cs="TimesNewRoman"/>
        </w:rPr>
        <w:t>performed.</w:t>
      </w:r>
    </w:p>
    <w:p w:rsidR="00AA307E" w:rsidRDefault="00AA307E"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Lighting Ceremony</w:t>
      </w:r>
    </w:p>
    <w:p w:rsidR="00AA307E" w:rsidRDefault="00AA307E"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Normally, upon the conclusion of the afternoon burnt offering, probably around</w:t>
      </w:r>
      <w:r w:rsidR="00AA307E">
        <w:rPr>
          <w:rFonts w:ascii="TimesNewRoman" w:hAnsi="TimesNewRoman" w:cs="TimesNewRoman"/>
        </w:rPr>
        <w:t xml:space="preserve"> </w:t>
      </w:r>
      <w:r>
        <w:rPr>
          <w:rFonts w:ascii="TimesNewRoman" w:hAnsi="TimesNewRoman" w:cs="TimesNewRoman"/>
        </w:rPr>
        <w:t>sunset, the gates of the temple would be closed.</w:t>
      </w:r>
      <w:r>
        <w:rPr>
          <w:rFonts w:ascii="TimesNewRoman" w:hAnsi="TimesNewRoman" w:cs="TimesNewRoman"/>
          <w:sz w:val="14"/>
          <w:szCs w:val="14"/>
        </w:rPr>
        <w:t xml:space="preserve">44 </w:t>
      </w:r>
      <w:r>
        <w:rPr>
          <w:rFonts w:ascii="TimesNewRoman" w:hAnsi="TimesNewRoman" w:cs="TimesNewRoman"/>
        </w:rPr>
        <w:t>However on the first day of the Feast</w:t>
      </w:r>
      <w:r w:rsidR="00AA307E">
        <w:rPr>
          <w:rFonts w:ascii="TimesNewRoman" w:hAnsi="TimesNewRoman" w:cs="TimesNewRoman"/>
        </w:rPr>
        <w:t xml:space="preserve"> </w:t>
      </w:r>
      <w:r>
        <w:rPr>
          <w:rFonts w:ascii="TimesNewRoman" w:hAnsi="TimesNewRoman" w:cs="TimesNewRoman"/>
        </w:rPr>
        <w:t>of Tabernacles the gates were left opened so that all might participate in the final rite of</w:t>
      </w:r>
      <w:r w:rsidR="00AA307E">
        <w:rPr>
          <w:rFonts w:ascii="TimesNewRoman" w:hAnsi="TimesNewRoman" w:cs="TimesNewRoman"/>
        </w:rPr>
        <w:t xml:space="preserve"> </w:t>
      </w:r>
      <w:r>
        <w:rPr>
          <w:rFonts w:ascii="TimesNewRoman" w:hAnsi="TimesNewRoman" w:cs="TimesNewRoman"/>
        </w:rPr>
        <w:t>the day. This occasion proved to be a most joyous and festive observance.</w:t>
      </w:r>
      <w:r w:rsidR="00AA307E">
        <w:rPr>
          <w:rFonts w:ascii="TimesNewRoman" w:hAnsi="TimesNewRoman" w:cs="TimesNewRoman"/>
        </w:rPr>
        <w:t xml:space="preserve"> </w:t>
      </w:r>
      <w:r>
        <w:rPr>
          <w:rFonts w:ascii="TimesNewRoman" w:hAnsi="TimesNewRoman" w:cs="TimesNewRoman"/>
        </w:rPr>
        <w:t>Mishnah Sukkah 5:2 says that “At the close of the first Holyday” the priests would</w:t>
      </w:r>
      <w:r w:rsidR="00AA307E">
        <w:rPr>
          <w:rFonts w:ascii="TimesNewRoman" w:hAnsi="TimesNewRoman" w:cs="TimesNewRoman"/>
        </w:rPr>
        <w:t xml:space="preserve"> </w:t>
      </w:r>
      <w:r>
        <w:rPr>
          <w:rFonts w:ascii="TimesNewRoman" w:hAnsi="TimesNewRoman" w:cs="TimesNewRoman"/>
        </w:rPr>
        <w:t>descend from the Court of the Israelites down into the Court of Women.</w:t>
      </w:r>
      <w:r>
        <w:rPr>
          <w:rFonts w:ascii="TimesNewRoman" w:hAnsi="TimesNewRoman" w:cs="TimesNewRoman"/>
          <w:sz w:val="14"/>
          <w:szCs w:val="14"/>
        </w:rPr>
        <w:t xml:space="preserve">45 </w:t>
      </w:r>
      <w:r>
        <w:rPr>
          <w:rFonts w:ascii="TimesNewRoman" w:hAnsi="TimesNewRoman" w:cs="TimesNewRoman"/>
        </w:rPr>
        <w:t>In the court</w:t>
      </w:r>
      <w:r w:rsidR="00AA307E">
        <w:rPr>
          <w:rFonts w:ascii="TimesNewRoman" w:hAnsi="TimesNewRoman" w:cs="TimesNewRoman"/>
        </w:rPr>
        <w:t xml:space="preserve"> </w:t>
      </w:r>
      <w:r>
        <w:rPr>
          <w:rFonts w:ascii="TimesNewRoman" w:hAnsi="TimesNewRoman" w:cs="TimesNewRoman"/>
        </w:rPr>
        <w:t>four huge candelabra were placed, each “with four golden bowls at their tops and four</w:t>
      </w:r>
      <w:r w:rsidR="00AA307E">
        <w:rPr>
          <w:rFonts w:ascii="TimesNewRoman" w:hAnsi="TimesNewRoman" w:cs="TimesNewRoman"/>
        </w:rPr>
        <w:t xml:space="preserve"> </w:t>
      </w:r>
      <w:r>
        <w:rPr>
          <w:rFonts w:ascii="TimesNewRoman" w:hAnsi="TimesNewRoman" w:cs="TimesNewRoman"/>
        </w:rPr>
        <w:t>ladders to each one.” The Talmud says that each were fifty cubits in height (Sukkah 52b).</w:t>
      </w:r>
      <w:r w:rsidR="00AA307E">
        <w:rPr>
          <w:rFonts w:ascii="TimesNewRoman" w:hAnsi="TimesNewRoman" w:cs="TimesNewRoman"/>
        </w:rPr>
        <w:t xml:space="preserve"> </w:t>
      </w:r>
      <w:r>
        <w:rPr>
          <w:rFonts w:ascii="TimesNewRoman" w:hAnsi="TimesNewRoman" w:cs="TimesNewRoman"/>
        </w:rPr>
        <w:t>Wicks made “from the worn-out drawers and girdles of the priests” were placed in each</w:t>
      </w:r>
      <w:r w:rsidR="00AA307E">
        <w:rPr>
          <w:rFonts w:ascii="TimesNewRoman" w:hAnsi="TimesNewRoman" w:cs="TimesNewRoman"/>
        </w:rPr>
        <w:t xml:space="preserve"> </w:t>
      </w:r>
      <w:r>
        <w:rPr>
          <w:rFonts w:ascii="TimesNewRoman" w:hAnsi="TimesNewRoman" w:cs="TimesNewRoman"/>
        </w:rPr>
        <w:t xml:space="preserve">bowl and lit (Mishnah Sukkah 5:3). A </w:t>
      </w:r>
      <w:proofErr w:type="spellStart"/>
      <w:r>
        <w:rPr>
          <w:rFonts w:ascii="TimesNewRoman" w:hAnsi="TimesNewRoman" w:cs="TimesNewRoman"/>
        </w:rPr>
        <w:t>Mishnaic</w:t>
      </w:r>
      <w:proofErr w:type="spellEnd"/>
      <w:r>
        <w:rPr>
          <w:rFonts w:ascii="TimesNewRoman" w:hAnsi="TimesNewRoman" w:cs="TimesNewRoman"/>
        </w:rPr>
        <w:t xml:space="preserve"> source informs us that “there was no</w:t>
      </w:r>
      <w:r w:rsidR="00AA307E">
        <w:rPr>
          <w:rFonts w:ascii="TimesNewRoman" w:hAnsi="TimesNewRoman" w:cs="TimesNewRoman"/>
        </w:rPr>
        <w:t xml:space="preserve"> </w:t>
      </w:r>
      <w:r>
        <w:rPr>
          <w:rFonts w:ascii="TimesNewRoman" w:hAnsi="TimesNewRoman" w:cs="TimesNewRoman"/>
        </w:rPr>
        <w:t>courtyard in Jerusalem that was not lit up with the light” which came from these</w:t>
      </w:r>
      <w:r w:rsidR="00AA307E">
        <w:rPr>
          <w:rFonts w:ascii="TimesNewRoman" w:hAnsi="TimesNewRoman" w:cs="TimesNewRoman"/>
        </w:rPr>
        <w:t xml:space="preserve"> </w:t>
      </w:r>
      <w:r>
        <w:rPr>
          <w:rFonts w:ascii="TimesNewRoman" w:hAnsi="TimesNewRoman" w:cs="TimesNewRoman"/>
        </w:rPr>
        <w:t>candelabras (Sukkah 5:3) and the Talmud mentions that “a woman could sift wheat by</w:t>
      </w:r>
      <w:r w:rsidR="00AA307E">
        <w:rPr>
          <w:rFonts w:ascii="TimesNewRoman" w:hAnsi="TimesNewRoman" w:cs="TimesNewRoman"/>
        </w:rPr>
        <w:t xml:space="preserve"> </w:t>
      </w:r>
      <w:r>
        <w:rPr>
          <w:rFonts w:ascii="TimesNewRoman" w:hAnsi="TimesNewRoman" w:cs="TimesNewRoman"/>
        </w:rPr>
        <w:t>the illumination” of these lights (Sukkah 53a).</w:t>
      </w:r>
    </w:p>
    <w:p w:rsidR="00AA307E" w:rsidRDefault="00843B1D" w:rsidP="00843B1D">
      <w:pPr>
        <w:autoSpaceDE w:val="0"/>
        <w:autoSpaceDN w:val="0"/>
        <w:adjustRightInd w:val="0"/>
        <w:rPr>
          <w:rFonts w:ascii="TimesNewRoman" w:hAnsi="TimesNewRoman" w:cs="TimesNewRoman"/>
        </w:rPr>
      </w:pPr>
      <w:r>
        <w:rPr>
          <w:rFonts w:ascii="TimesNewRoman" w:hAnsi="TimesNewRoman" w:cs="TimesNewRoman"/>
        </w:rPr>
        <w:t>The rest of the night was spent in joyous activities in the Court of Women. Mishnah</w:t>
      </w:r>
      <w:r w:rsidR="00AA307E">
        <w:rPr>
          <w:rFonts w:ascii="TimesNewRoman" w:hAnsi="TimesNewRoman" w:cs="TimesNewRoman"/>
        </w:rPr>
        <w:t xml:space="preserve"> </w:t>
      </w:r>
      <w:r>
        <w:rPr>
          <w:rFonts w:ascii="TimesNewRoman" w:hAnsi="TimesNewRoman" w:cs="TimesNewRoman"/>
        </w:rPr>
        <w:t>Sukkah 5:4 says:</w:t>
      </w:r>
      <w:r w:rsidR="00AA307E">
        <w:rPr>
          <w:rFonts w:ascii="TimesNewRoman" w:hAnsi="TimesNewRoman" w:cs="TimesNewRoman"/>
        </w:rPr>
        <w:t xml:space="preserve"> </w:t>
      </w:r>
      <w:r>
        <w:rPr>
          <w:rFonts w:ascii="TimesNewRoman" w:hAnsi="TimesNewRoman" w:cs="TimesNewRoman"/>
        </w:rPr>
        <w:t>Pious men and men of good deeds used to dance before them (the candelabra)</w:t>
      </w:r>
      <w:r w:rsidR="00AA307E">
        <w:rPr>
          <w:rFonts w:ascii="TimesNewRoman" w:hAnsi="TimesNewRoman" w:cs="TimesNewRoman"/>
        </w:rPr>
        <w:t xml:space="preserve"> </w:t>
      </w:r>
      <w:r>
        <w:rPr>
          <w:rFonts w:ascii="TimesNewRoman" w:hAnsi="TimesNewRoman" w:cs="TimesNewRoman"/>
        </w:rPr>
        <w:t>with burning torches in their hands and sang before them songs and praises.</w:t>
      </w:r>
      <w:r w:rsidR="00AA307E">
        <w:rPr>
          <w:rFonts w:ascii="TimesNewRoman" w:hAnsi="TimesNewRoman" w:cs="TimesNewRoman"/>
        </w:rPr>
        <w:t xml:space="preserve"> </w:t>
      </w:r>
      <w:r>
        <w:rPr>
          <w:rFonts w:ascii="TimesNewRoman" w:hAnsi="TimesNewRoman" w:cs="TimesNewRoman"/>
        </w:rPr>
        <w:t>And the Levites on harps, and on lyres, and with cymbals, and with trumpets</w:t>
      </w:r>
      <w:r w:rsidR="00AA307E">
        <w:rPr>
          <w:rFonts w:ascii="TimesNewRoman" w:hAnsi="TimesNewRoman" w:cs="TimesNewRoman"/>
        </w:rPr>
        <w:t xml:space="preserve"> </w:t>
      </w:r>
      <w:r>
        <w:rPr>
          <w:rFonts w:ascii="TimesNewRoman" w:hAnsi="TimesNewRoman" w:cs="TimesNewRoman"/>
        </w:rPr>
        <w:t>and with other instruments of music without number upon the fifteen steps</w:t>
      </w:r>
      <w:r w:rsidR="00AA307E">
        <w:rPr>
          <w:rFonts w:ascii="TimesNewRoman" w:hAnsi="TimesNewRoman" w:cs="TimesNewRoman"/>
        </w:rPr>
        <w:t xml:space="preserve"> </w:t>
      </w:r>
      <w:r>
        <w:rPr>
          <w:rFonts w:ascii="TimesNewRoman" w:hAnsi="TimesNewRoman" w:cs="TimesNewRoman"/>
        </w:rPr>
        <w:t>leading down from the court of the Israelites to the Women’s Court,</w:t>
      </w:r>
      <w:r w:rsidR="00AA307E">
        <w:rPr>
          <w:rFonts w:ascii="TimesNewRoman" w:hAnsi="TimesNewRoman" w:cs="TimesNewRoman"/>
        </w:rPr>
        <w:t xml:space="preserve"> </w:t>
      </w:r>
      <w:r>
        <w:rPr>
          <w:rFonts w:ascii="TimesNewRoman" w:hAnsi="TimesNewRoman" w:cs="TimesNewRoman"/>
        </w:rPr>
        <w:t>corresponding to the Fifteen Songs of Ascent in the Psalms [Psalms 120-134];</w:t>
      </w:r>
      <w:r w:rsidR="00AA307E">
        <w:rPr>
          <w:rFonts w:ascii="TimesNewRoman" w:hAnsi="TimesNewRoman" w:cs="TimesNewRoman"/>
        </w:rPr>
        <w:t xml:space="preserve"> </w:t>
      </w:r>
      <w:r>
        <w:rPr>
          <w:rFonts w:ascii="TimesNewRoman" w:hAnsi="TimesNewRoman" w:cs="TimesNewRoman"/>
        </w:rPr>
        <w:t>upon them the Levites used to stand with musical instruments and sing hymns.</w:t>
      </w:r>
      <w:r w:rsidR="00AA307E">
        <w:rPr>
          <w:rFonts w:ascii="TimesNewRoman" w:hAnsi="TimesNewRoman" w:cs="TimesNewRoman"/>
        </w:rPr>
        <w:t xml:space="preserve"> </w:t>
      </w:r>
      <w:r>
        <w:rPr>
          <w:rFonts w:ascii="TimesNewRoman" w:hAnsi="TimesNewRoman" w:cs="TimesNewRoman"/>
        </w:rPr>
        <w:t>The festivities surrounding the illumination rite concluded the festival day. However, it</w:t>
      </w:r>
      <w:r w:rsidR="00AA307E">
        <w:rPr>
          <w:rFonts w:ascii="TimesNewRoman" w:hAnsi="TimesNewRoman" w:cs="TimesNewRoman"/>
        </w:rPr>
        <w:t xml:space="preserve"> </w:t>
      </w:r>
      <w:r>
        <w:rPr>
          <w:rFonts w:ascii="TimesNewRoman" w:hAnsi="TimesNewRoman" w:cs="TimesNewRoman"/>
        </w:rPr>
        <w:t>is not clear whether or not the illumination rite was done every night, or whether the</w:t>
      </w:r>
      <w:r w:rsidR="00AA307E">
        <w:rPr>
          <w:rFonts w:ascii="TimesNewRoman" w:hAnsi="TimesNewRoman" w:cs="TimesNewRoman"/>
        </w:rPr>
        <w:t xml:space="preserve"> </w:t>
      </w:r>
      <w:r>
        <w:rPr>
          <w:rFonts w:ascii="TimesNewRoman" w:hAnsi="TimesNewRoman" w:cs="TimesNewRoman"/>
        </w:rPr>
        <w:t>lights remained lit during the whole feast.</w:t>
      </w:r>
      <w:r w:rsidR="00AA307E">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Messianic Nature of the Feast</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water drawing ceremony and the lighting of the candelabra were additional</w:t>
      </w:r>
      <w:r w:rsidR="00AA307E">
        <w:rPr>
          <w:rFonts w:ascii="TimesNewRoman" w:hAnsi="TimesNewRoman" w:cs="TimesNewRoman"/>
        </w:rPr>
        <w:t xml:space="preserve"> </w:t>
      </w:r>
      <w:r>
        <w:rPr>
          <w:rFonts w:ascii="TimesNewRoman" w:hAnsi="TimesNewRoman" w:cs="TimesNewRoman"/>
        </w:rPr>
        <w:t xml:space="preserve">aspects of the feast not found in Biblical legislation. </w:t>
      </w:r>
      <w:r>
        <w:rPr>
          <w:rFonts w:ascii="TimesNewRoman" w:hAnsi="TimesNewRoman" w:cs="TimesNewRoman"/>
          <w:sz w:val="14"/>
          <w:szCs w:val="14"/>
        </w:rPr>
        <w:t xml:space="preserve">46 </w:t>
      </w:r>
      <w:r>
        <w:rPr>
          <w:rFonts w:ascii="TimesNewRoman" w:hAnsi="TimesNewRoman" w:cs="TimesNewRoman"/>
        </w:rPr>
        <w:t>Nevertheless, they had apparently</w:t>
      </w:r>
      <w:r w:rsidR="00AA307E">
        <w:rPr>
          <w:rFonts w:ascii="TimesNewRoman" w:hAnsi="TimesNewRoman" w:cs="TimesNewRoman"/>
        </w:rPr>
        <w:t xml:space="preserve"> </w:t>
      </w:r>
      <w:r>
        <w:rPr>
          <w:rFonts w:ascii="TimesNewRoman" w:hAnsi="TimesNewRoman" w:cs="TimesNewRoman"/>
        </w:rPr>
        <w:t>become part of the ceremonies of the feast to portray the future messianic age. We gather</w:t>
      </w:r>
      <w:r w:rsidR="00AA307E">
        <w:rPr>
          <w:rFonts w:ascii="TimesNewRoman" w:hAnsi="TimesNewRoman" w:cs="TimesNewRoman"/>
        </w:rPr>
        <w:t xml:space="preserve"> </w:t>
      </w:r>
      <w:r>
        <w:rPr>
          <w:rFonts w:ascii="TimesNewRoman" w:hAnsi="TimesNewRoman" w:cs="TimesNewRoman"/>
        </w:rPr>
        <w:t>this from the fact that as part of the ceremonies associated with the Feast of Tabernacles,</w:t>
      </w:r>
      <w:r w:rsidR="00AA307E">
        <w:rPr>
          <w:rFonts w:ascii="TimesNewRoman" w:hAnsi="TimesNewRoman" w:cs="TimesNewRoman"/>
        </w:rPr>
        <w:t xml:space="preserve"> </w:t>
      </w:r>
      <w:r>
        <w:rPr>
          <w:rFonts w:ascii="TimesNewRoman" w:hAnsi="TimesNewRoman" w:cs="TimesNewRoman"/>
        </w:rPr>
        <w:t xml:space="preserve">Zechariah 14, a messianic chapter, was read to all the people. Talmud </w:t>
      </w:r>
      <w:proofErr w:type="spellStart"/>
      <w:r>
        <w:rPr>
          <w:rFonts w:ascii="TimesNewRoman" w:hAnsi="TimesNewRoman" w:cs="TimesNewRoman"/>
        </w:rPr>
        <w:t>Megillah</w:t>
      </w:r>
      <w:proofErr w:type="spellEnd"/>
      <w:r>
        <w:rPr>
          <w:rFonts w:ascii="TimesNewRoman" w:hAnsi="TimesNewRoman" w:cs="TimesNewRoman"/>
        </w:rPr>
        <w:t xml:space="preserve"> 31a says:</w:t>
      </w:r>
      <w:r w:rsidR="00AA307E">
        <w:rPr>
          <w:rFonts w:ascii="TimesNewRoman" w:hAnsi="TimesNewRoman" w:cs="TimesNewRoman"/>
        </w:rPr>
        <w:t xml:space="preserve"> </w:t>
      </w:r>
      <w:r>
        <w:rPr>
          <w:rFonts w:ascii="TimesNewRoman" w:hAnsi="TimesNewRoman" w:cs="TimesNewRoman"/>
        </w:rPr>
        <w:t>“On the first day of Tabernacles we read the section of the festivals in Leviticus, and for</w:t>
      </w:r>
      <w:r w:rsidR="00AA307E">
        <w:rPr>
          <w:rFonts w:ascii="TimesNewRoman" w:hAnsi="TimesNewRoman" w:cs="TimesNewRoman"/>
        </w:rPr>
        <w:t xml:space="preserve"> </w:t>
      </w:r>
      <w:proofErr w:type="spellStart"/>
      <w:r>
        <w:rPr>
          <w:rFonts w:ascii="TimesNewRoman,Italic" w:hAnsi="TimesNewRoman,Italic" w:cs="TimesNewRoman,Italic"/>
          <w:i/>
          <w:iCs/>
        </w:rPr>
        <w:t>haftarah</w:t>
      </w:r>
      <w:proofErr w:type="spellEnd"/>
      <w:r>
        <w:rPr>
          <w:rFonts w:ascii="TimesNewRoman,Italic" w:hAnsi="TimesNewRoman,Italic" w:cs="TimesNewRoman,Italic"/>
          <w:i/>
          <w:iCs/>
        </w:rPr>
        <w:t xml:space="preserve"> </w:t>
      </w:r>
      <w:r>
        <w:rPr>
          <w:rFonts w:ascii="TimesNewRoman" w:hAnsi="TimesNewRoman" w:cs="TimesNewRoman"/>
        </w:rPr>
        <w:t>[a section from the prophetic books recited after the reading from the Pentateuch</w:t>
      </w:r>
      <w:r w:rsidR="00AA307E">
        <w:rPr>
          <w:rFonts w:ascii="TimesNewRoman" w:hAnsi="TimesNewRoman" w:cs="TimesNewRoman"/>
        </w:rPr>
        <w:t xml:space="preserve"> </w:t>
      </w:r>
      <w:r>
        <w:rPr>
          <w:rFonts w:ascii="TimesNewRoman" w:hAnsi="TimesNewRoman" w:cs="TimesNewRoman"/>
        </w:rPr>
        <w:t xml:space="preserve">on Sabbaths and Holy-days], </w:t>
      </w:r>
      <w:proofErr w:type="gramStart"/>
      <w:r>
        <w:rPr>
          <w:rFonts w:ascii="TimesNewRoman,Italic" w:hAnsi="TimesNewRoman,Italic" w:cs="TimesNewRoman,Italic"/>
          <w:i/>
          <w:iCs/>
        </w:rPr>
        <w:t>Behold</w:t>
      </w:r>
      <w:proofErr w:type="gramEnd"/>
      <w:r>
        <w:rPr>
          <w:rFonts w:ascii="TimesNewRoman,Italic" w:hAnsi="TimesNewRoman,Italic" w:cs="TimesNewRoman,Italic"/>
          <w:i/>
          <w:iCs/>
        </w:rPr>
        <w:t xml:space="preserve"> a day cometh for the Lord </w:t>
      </w:r>
      <w:r>
        <w:rPr>
          <w:rFonts w:ascii="TimesNewRoman" w:hAnsi="TimesNewRoman" w:cs="TimesNewRoman"/>
        </w:rPr>
        <w:t>(Zech.14).”</w:t>
      </w:r>
      <w:r w:rsidR="00AA307E">
        <w:rPr>
          <w:rFonts w:ascii="TimesNewRoman" w:hAnsi="TimesNewRoman" w:cs="TimesNewRoman"/>
        </w:rPr>
        <w:t xml:space="preserve"> </w:t>
      </w:r>
      <w:r>
        <w:rPr>
          <w:rFonts w:ascii="TimesNewRoman" w:hAnsi="TimesNewRoman" w:cs="TimesNewRoman"/>
        </w:rPr>
        <w:t>What is the connection between Zechariah 14 and the Feast of Tabernacles? Chapter</w:t>
      </w:r>
      <w:r w:rsidR="00AA307E">
        <w:rPr>
          <w:rFonts w:ascii="TimesNewRoman" w:hAnsi="TimesNewRoman" w:cs="TimesNewRoman"/>
        </w:rPr>
        <w:t xml:space="preserve"> </w:t>
      </w:r>
      <w:r>
        <w:rPr>
          <w:rFonts w:ascii="TimesNewRoman" w:hAnsi="TimesNewRoman" w:cs="TimesNewRoman"/>
        </w:rPr>
        <w:t>fourteen describes the time when “the day of the Lord cometh.” At a time when “all</w:t>
      </w:r>
      <w:r w:rsidR="00AA307E">
        <w:rPr>
          <w:rFonts w:ascii="TimesNewRoman" w:hAnsi="TimesNewRoman" w:cs="TimesNewRoman"/>
        </w:rPr>
        <w:t xml:space="preserve"> </w:t>
      </w:r>
      <w:r>
        <w:rPr>
          <w:rFonts w:ascii="TimesNewRoman" w:hAnsi="TimesNewRoman" w:cs="TimesNewRoman"/>
        </w:rPr>
        <w:t>nations” have gathered against Jerusalem, the Lord will return and save his people by</w:t>
      </w:r>
      <w:r w:rsidR="00AA307E">
        <w:rPr>
          <w:rFonts w:ascii="TimesNewRoman" w:hAnsi="TimesNewRoman" w:cs="TimesNewRoman"/>
        </w:rPr>
        <w:t xml:space="preserve"> </w:t>
      </w:r>
      <w:r>
        <w:rPr>
          <w:rFonts w:ascii="TimesNewRoman" w:hAnsi="TimesNewRoman" w:cs="TimesNewRoman"/>
        </w:rPr>
        <w:t>standing upon the Mount of Olives which shall “cleave in the midst thereof toward the</w:t>
      </w:r>
      <w:r w:rsidR="00AA307E">
        <w:rPr>
          <w:rFonts w:ascii="TimesNewRoman" w:hAnsi="TimesNewRoman" w:cs="TimesNewRoman"/>
        </w:rPr>
        <w:t xml:space="preserve"> </w:t>
      </w:r>
      <w:r>
        <w:rPr>
          <w:rFonts w:ascii="TimesNewRoman" w:hAnsi="TimesNewRoman" w:cs="TimesNewRoman"/>
        </w:rPr>
        <w:t xml:space="preserve">east and </w:t>
      </w:r>
      <w:proofErr w:type="gramStart"/>
      <w:r>
        <w:rPr>
          <w:rFonts w:ascii="TimesNewRoman" w:hAnsi="TimesNewRoman" w:cs="TimesNewRoman"/>
        </w:rPr>
        <w:t>the toward</w:t>
      </w:r>
      <w:proofErr w:type="gramEnd"/>
      <w:r>
        <w:rPr>
          <w:rFonts w:ascii="TimesNewRoman" w:hAnsi="TimesNewRoman" w:cs="TimesNewRoman"/>
        </w:rPr>
        <w:t xml:space="preserve"> the west” providing a way to escape through the valley created.</w:t>
      </w:r>
      <w:r w:rsidR="00AA307E">
        <w:rPr>
          <w:rFonts w:ascii="TimesNewRoman" w:hAnsi="TimesNewRoman" w:cs="TimesNewRoman"/>
        </w:rPr>
        <w:t xml:space="preserve"> </w:t>
      </w:r>
      <w:r>
        <w:rPr>
          <w:rFonts w:ascii="TimesNewRoman" w:hAnsi="TimesNewRoman" w:cs="TimesNewRoman"/>
        </w:rPr>
        <w:t>Having saved his people, the Lord insists that “every one that is left of all the nations</w:t>
      </w:r>
      <w:r w:rsidR="00AA307E">
        <w:rPr>
          <w:rFonts w:ascii="TimesNewRoman" w:hAnsi="TimesNewRoman" w:cs="TimesNewRoman"/>
        </w:rPr>
        <w:t xml:space="preserve"> </w:t>
      </w:r>
      <w:r>
        <w:rPr>
          <w:rFonts w:ascii="TimesNewRoman" w:hAnsi="TimesNewRoman" w:cs="TimesNewRoman"/>
        </w:rPr>
        <w:t>which came against Jerusalem shall even go up</w:t>
      </w:r>
      <w:r>
        <w:rPr>
          <w:rFonts w:ascii="TimesNewRoman" w:hAnsi="TimesNewRoman" w:cs="TimesNewRoman"/>
          <w:sz w:val="14"/>
          <w:szCs w:val="14"/>
        </w:rPr>
        <w:t xml:space="preserve">47 </w:t>
      </w:r>
      <w:r>
        <w:rPr>
          <w:rFonts w:ascii="TimesNewRoman" w:hAnsi="TimesNewRoman" w:cs="TimesNewRoman"/>
        </w:rPr>
        <w:t>from year to year to worship the King,</w:t>
      </w:r>
      <w:r w:rsidR="00AA307E">
        <w:rPr>
          <w:rFonts w:ascii="TimesNewRoman" w:hAnsi="TimesNewRoman" w:cs="TimesNewRoman"/>
        </w:rPr>
        <w:t xml:space="preserve"> </w:t>
      </w:r>
      <w:r>
        <w:rPr>
          <w:rFonts w:ascii="TimesNewRoman" w:hAnsi="TimesNewRoman" w:cs="TimesNewRoman"/>
        </w:rPr>
        <w:t>the L</w:t>
      </w:r>
      <w:r>
        <w:rPr>
          <w:rFonts w:ascii="TimesNewRoman" w:hAnsi="TimesNewRoman" w:cs="TimesNewRoman"/>
          <w:sz w:val="18"/>
          <w:szCs w:val="18"/>
        </w:rPr>
        <w:t xml:space="preserve">ORD </w:t>
      </w:r>
      <w:r>
        <w:rPr>
          <w:rFonts w:ascii="TimesNewRoman" w:hAnsi="TimesNewRoman" w:cs="TimesNewRoman"/>
        </w:rPr>
        <w:t>of hosts, and to keep the feast of tabernacles” (vs. 16). Failure to keep this</w:t>
      </w:r>
      <w:r w:rsidR="00AA307E">
        <w:rPr>
          <w:rFonts w:ascii="TimesNewRoman" w:hAnsi="TimesNewRoman" w:cs="TimesNewRoman"/>
        </w:rPr>
        <w:t xml:space="preserve"> </w:t>
      </w:r>
      <w:r>
        <w:rPr>
          <w:rFonts w:ascii="TimesNewRoman" w:hAnsi="TimesNewRoman" w:cs="TimesNewRoman"/>
        </w:rPr>
        <w:t xml:space="preserve">command </w:t>
      </w:r>
      <w:r>
        <w:rPr>
          <w:rFonts w:ascii="TimesNewRoman" w:hAnsi="TimesNewRoman" w:cs="TimesNewRoman"/>
        </w:rPr>
        <w:lastRenderedPageBreak/>
        <w:t xml:space="preserve">would result in the rains failing (see </w:t>
      </w:r>
      <w:proofErr w:type="spellStart"/>
      <w:r>
        <w:rPr>
          <w:rFonts w:ascii="TimesNewRoman" w:hAnsi="TimesNewRoman" w:cs="TimesNewRoman"/>
        </w:rPr>
        <w:t>vs.s</w:t>
      </w:r>
      <w:proofErr w:type="spellEnd"/>
      <w:r>
        <w:rPr>
          <w:rFonts w:ascii="TimesNewRoman" w:hAnsi="TimesNewRoman" w:cs="TimesNewRoman"/>
        </w:rPr>
        <w:t xml:space="preserve"> 17-19). This is the first Biblical</w:t>
      </w:r>
      <w:r w:rsidR="00AA307E">
        <w:rPr>
          <w:rFonts w:ascii="TimesNewRoman" w:hAnsi="TimesNewRoman" w:cs="TimesNewRoman"/>
        </w:rPr>
        <w:t xml:space="preserve"> </w:t>
      </w:r>
      <w:r>
        <w:rPr>
          <w:rFonts w:ascii="TimesNewRoman" w:hAnsi="TimesNewRoman" w:cs="TimesNewRoman"/>
        </w:rPr>
        <w:t xml:space="preserve">association of rain with the festival. But as George </w:t>
      </w:r>
      <w:proofErr w:type="spellStart"/>
      <w:r>
        <w:rPr>
          <w:rFonts w:ascii="TimesNewRoman" w:hAnsi="TimesNewRoman" w:cs="TimesNewRoman"/>
        </w:rPr>
        <w:t>MacRae</w:t>
      </w:r>
      <w:proofErr w:type="spellEnd"/>
      <w:r>
        <w:rPr>
          <w:rFonts w:ascii="TimesNewRoman" w:hAnsi="TimesNewRoman" w:cs="TimesNewRoman"/>
        </w:rPr>
        <w:t xml:space="preserve"> has said: “When we consider</w:t>
      </w:r>
      <w:r w:rsidR="00AA307E">
        <w:rPr>
          <w:rFonts w:ascii="TimesNewRoman" w:hAnsi="TimesNewRoman" w:cs="TimesNewRoman"/>
        </w:rPr>
        <w:t xml:space="preserve"> </w:t>
      </w:r>
      <w:r>
        <w:rPr>
          <w:rFonts w:ascii="TimesNewRoman" w:hAnsi="TimesNewRoman" w:cs="TimesNewRoman"/>
        </w:rPr>
        <w:t>the original agricultural nature of the festival and the fact that it was celebrated at the end</w:t>
      </w:r>
      <w:r w:rsidR="00AA307E">
        <w:rPr>
          <w:rFonts w:ascii="TimesNewRoman" w:hAnsi="TimesNewRoman" w:cs="TimesNewRoman"/>
        </w:rPr>
        <w:t xml:space="preserve"> </w:t>
      </w:r>
      <w:r>
        <w:rPr>
          <w:rFonts w:ascii="TimesNewRoman" w:hAnsi="TimesNewRoman" w:cs="TimesNewRoman"/>
        </w:rPr>
        <w:t>of the harvest and immediately before the autumnal rainy season, we can well imagine</w:t>
      </w:r>
      <w:r w:rsidR="00AA307E">
        <w:rPr>
          <w:rFonts w:ascii="TimesNewRoman" w:hAnsi="TimesNewRoman" w:cs="TimesNewRoman"/>
        </w:rPr>
        <w:t xml:space="preserve"> </w:t>
      </w:r>
      <w:r>
        <w:rPr>
          <w:rFonts w:ascii="TimesNewRoman" w:hAnsi="TimesNewRoman" w:cs="TimesNewRoman"/>
        </w:rPr>
        <w:t>that the petition for rain is as old as the feast itself.”</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With the coming of the Lord, the messianic age is inaugurated. Zechariah points out</w:t>
      </w:r>
      <w:r w:rsidR="00AA307E">
        <w:rPr>
          <w:rFonts w:ascii="TimesNewRoman" w:hAnsi="TimesNewRoman" w:cs="TimesNewRoman"/>
        </w:rPr>
        <w:t xml:space="preserve"> </w:t>
      </w:r>
      <w:r>
        <w:rPr>
          <w:rFonts w:ascii="TimesNewRoman" w:hAnsi="TimesNewRoman" w:cs="TimesNewRoman"/>
        </w:rPr>
        <w:t>two important aspects associated with the messianic age. The first is perpetual light. In</w:t>
      </w:r>
      <w:r w:rsidR="00AA307E">
        <w:rPr>
          <w:rFonts w:ascii="TimesNewRoman" w:hAnsi="TimesNewRoman" w:cs="TimesNewRoman"/>
        </w:rPr>
        <w:t xml:space="preserve"> </w:t>
      </w:r>
      <w:r>
        <w:rPr>
          <w:rFonts w:ascii="TimesNewRoman" w:hAnsi="TimesNewRoman" w:cs="TimesNewRoman"/>
        </w:rPr>
        <w:t>Zechariah 14:6-7, describing the day the Lord comes, it says: “And it shall come to pass</w:t>
      </w:r>
      <w:r w:rsidR="00AA307E">
        <w:rPr>
          <w:rFonts w:ascii="TimesNewRoman" w:hAnsi="TimesNewRoman" w:cs="TimesNewRoman"/>
        </w:rPr>
        <w:t xml:space="preserve"> </w:t>
      </w:r>
      <w:r>
        <w:rPr>
          <w:rFonts w:ascii="TimesNewRoman" w:hAnsi="TimesNewRoman" w:cs="TimesNewRoman"/>
        </w:rPr>
        <w:t>in that day, that the light shall not be clear, nor dark</w:t>
      </w:r>
      <w:proofErr w:type="gramStart"/>
      <w:r>
        <w:rPr>
          <w:rFonts w:ascii="TimesNewRoman" w:hAnsi="TimesNewRoman" w:cs="TimesNewRoman"/>
        </w:rPr>
        <w:t>:</w:t>
      </w:r>
      <w:r>
        <w:rPr>
          <w:rFonts w:ascii="TimesNewRoman" w:hAnsi="TimesNewRoman" w:cs="TimesNewRoman"/>
          <w:sz w:val="14"/>
          <w:szCs w:val="14"/>
        </w:rPr>
        <w:t>49</w:t>
      </w:r>
      <w:proofErr w:type="gramEnd"/>
      <w:r>
        <w:rPr>
          <w:rFonts w:ascii="TimesNewRoman" w:hAnsi="TimesNewRoman" w:cs="TimesNewRoman"/>
          <w:sz w:val="14"/>
          <w:szCs w:val="14"/>
        </w:rPr>
        <w:t xml:space="preserve"> </w:t>
      </w:r>
      <w:r>
        <w:rPr>
          <w:rFonts w:ascii="TimesNewRoman" w:hAnsi="TimesNewRoman" w:cs="TimesNewRoman"/>
        </w:rPr>
        <w:t>but it shall be one day which shall</w:t>
      </w:r>
      <w:r w:rsidR="00AA307E">
        <w:rPr>
          <w:rFonts w:ascii="TimesNewRoman" w:hAnsi="TimesNewRoman" w:cs="TimesNewRoman"/>
        </w:rPr>
        <w:t xml:space="preserve"> </w:t>
      </w:r>
      <w:r>
        <w:rPr>
          <w:rFonts w:ascii="TimesNewRoman" w:hAnsi="TimesNewRoman" w:cs="TimesNewRoman"/>
        </w:rPr>
        <w:t>be known to the L</w:t>
      </w:r>
      <w:r>
        <w:rPr>
          <w:rFonts w:ascii="TimesNewRoman" w:hAnsi="TimesNewRoman" w:cs="TimesNewRoman"/>
          <w:sz w:val="18"/>
          <w:szCs w:val="18"/>
        </w:rPr>
        <w:t>ORD</w:t>
      </w:r>
      <w:r>
        <w:rPr>
          <w:rFonts w:ascii="TimesNewRoman" w:hAnsi="TimesNewRoman" w:cs="TimesNewRoman"/>
        </w:rPr>
        <w:t>, not day, nor night: but it shall come to pass, that at evening time</w:t>
      </w:r>
      <w:r w:rsidR="00AA307E">
        <w:rPr>
          <w:rFonts w:ascii="TimesNewRoman" w:hAnsi="TimesNewRoman" w:cs="TimesNewRoman"/>
        </w:rPr>
        <w:t xml:space="preserve"> </w:t>
      </w:r>
      <w:r>
        <w:rPr>
          <w:rFonts w:ascii="TimesNewRoman" w:hAnsi="TimesNewRoman" w:cs="TimesNewRoman"/>
        </w:rPr>
        <w:t>it shall be light.” The second characteristic of the messianic age is akin to rain, that of</w:t>
      </w:r>
      <w:r w:rsidR="00AA307E">
        <w:rPr>
          <w:rFonts w:ascii="TimesNewRoman" w:hAnsi="TimesNewRoman" w:cs="TimesNewRoman"/>
        </w:rPr>
        <w:t xml:space="preserve"> </w:t>
      </w:r>
      <w:r>
        <w:rPr>
          <w:rFonts w:ascii="TimesNewRoman" w:hAnsi="TimesNewRoman" w:cs="TimesNewRoman"/>
        </w:rPr>
        <w:t>water. Zechariah says: “And it shall be in that day, that living waters shall go out from</w:t>
      </w:r>
      <w:r w:rsidR="00AA307E">
        <w:rPr>
          <w:rFonts w:ascii="TimesNewRoman" w:hAnsi="TimesNewRoman" w:cs="TimesNewRoman"/>
        </w:rPr>
        <w:t xml:space="preserve"> </w:t>
      </w:r>
      <w:r>
        <w:rPr>
          <w:rFonts w:ascii="TimesNewRoman" w:hAnsi="TimesNewRoman" w:cs="TimesNewRoman"/>
        </w:rPr>
        <w:t>Jerusalem” (Zech. 14:8).</w:t>
      </w:r>
      <w:r>
        <w:rPr>
          <w:rFonts w:ascii="TimesNewRoman" w:hAnsi="TimesNewRoman" w:cs="TimesNewRoman"/>
          <w:sz w:val="14"/>
          <w:szCs w:val="14"/>
        </w:rPr>
        <w:t xml:space="preserve">50 </w:t>
      </w:r>
      <w:r>
        <w:rPr>
          <w:rFonts w:ascii="TimesNewRoman" w:hAnsi="TimesNewRoman" w:cs="TimesNewRoman"/>
        </w:rPr>
        <w:t>It seems safe to assume that by the reading of Zechariah 14</w:t>
      </w:r>
      <w:r w:rsidR="00AA307E">
        <w:rPr>
          <w:rFonts w:ascii="TimesNewRoman" w:hAnsi="TimesNewRoman" w:cs="TimesNewRoman"/>
        </w:rPr>
        <w:t xml:space="preserve"> </w:t>
      </w:r>
      <w:r>
        <w:rPr>
          <w:rFonts w:ascii="TimesNewRoman" w:hAnsi="TimesNewRoman" w:cs="TimesNewRoman"/>
        </w:rPr>
        <w:t>during the feast the application of these messianic features to the Feast of Tabernacles</w:t>
      </w:r>
      <w:r w:rsidR="00AA307E">
        <w:rPr>
          <w:rFonts w:ascii="TimesNewRoman" w:hAnsi="TimesNewRoman" w:cs="TimesNewRoman"/>
        </w:rPr>
        <w:t xml:space="preserve"> </w:t>
      </w:r>
      <w:r>
        <w:rPr>
          <w:rFonts w:ascii="TimesNewRoman" w:hAnsi="TimesNewRoman" w:cs="TimesNewRoman"/>
        </w:rPr>
        <w:t>was commonplace among the people.</w:t>
      </w:r>
      <w:r w:rsidR="00AA307E">
        <w:rPr>
          <w:rFonts w:ascii="TimesNewRoman" w:hAnsi="TimesNewRoman" w:cs="TimesNewRoman"/>
        </w:rPr>
        <w:t xml:space="preserve"> </w:t>
      </w:r>
      <w:r>
        <w:rPr>
          <w:rFonts w:ascii="TimesNewRoman" w:hAnsi="TimesNewRoman" w:cs="TimesNewRoman"/>
        </w:rPr>
        <w:t>From the foregoing, it is possible to see that the two features of the messianic age</w:t>
      </w:r>
      <w:r w:rsidR="00AA307E">
        <w:rPr>
          <w:rFonts w:ascii="TimesNewRoman" w:hAnsi="TimesNewRoman" w:cs="TimesNewRoman"/>
        </w:rPr>
        <w:t xml:space="preserve"> </w:t>
      </w:r>
      <w:r>
        <w:rPr>
          <w:rFonts w:ascii="TimesNewRoman" w:hAnsi="TimesNewRoman" w:cs="TimesNewRoman"/>
        </w:rPr>
        <w:t>described by Zechariah in chapter 14 were made an important part of the Feast of</w:t>
      </w:r>
      <w:r w:rsidR="00AA307E">
        <w:rPr>
          <w:rFonts w:ascii="TimesNewRoman" w:hAnsi="TimesNewRoman" w:cs="TimesNewRoman"/>
        </w:rPr>
        <w:t xml:space="preserve"> </w:t>
      </w:r>
      <w:r>
        <w:rPr>
          <w:rFonts w:ascii="TimesNewRoman" w:hAnsi="TimesNewRoman" w:cs="TimesNewRoman"/>
        </w:rPr>
        <w:t>Tabernacles ceremonies. The water-drawing ceremony is the compliment of the living</w:t>
      </w:r>
      <w:r w:rsidR="00AA307E">
        <w:rPr>
          <w:rFonts w:ascii="TimesNewRoman" w:hAnsi="TimesNewRoman" w:cs="TimesNewRoman"/>
        </w:rPr>
        <w:t xml:space="preserve"> </w:t>
      </w:r>
      <w:r>
        <w:rPr>
          <w:rFonts w:ascii="TimesNewRoman" w:hAnsi="TimesNewRoman" w:cs="TimesNewRoman"/>
        </w:rPr>
        <w:t>water flowing from Jerusalem in 14:8. The lighting of the huge candelabra is the</w:t>
      </w:r>
      <w:r w:rsidR="00AA307E">
        <w:rPr>
          <w:rFonts w:ascii="TimesNewRoman" w:hAnsi="TimesNewRoman" w:cs="TimesNewRoman"/>
        </w:rPr>
        <w:t xml:space="preserve"> </w:t>
      </w:r>
      <w:r>
        <w:rPr>
          <w:rFonts w:ascii="TimesNewRoman" w:hAnsi="TimesNewRoman" w:cs="TimesNewRoman"/>
        </w:rPr>
        <w:t>symbolic counterpart of the continuous day found in 14:6-7.</w:t>
      </w:r>
      <w:r w:rsidR="00AA307E">
        <w:rPr>
          <w:rFonts w:ascii="TimesNewRoman" w:hAnsi="TimesNewRoman" w:cs="TimesNewRoman"/>
        </w:rPr>
        <w:t xml:space="preserve"> </w:t>
      </w:r>
      <w:r>
        <w:rPr>
          <w:rFonts w:ascii="TimesNewRoman" w:hAnsi="TimesNewRoman" w:cs="TimesNewRoman"/>
        </w:rPr>
        <w:t>Zechariah 14 gives us understanding as to the meaning of the lighting ceremony.</w:t>
      </w:r>
      <w:r w:rsidR="00AA307E">
        <w:rPr>
          <w:rFonts w:ascii="TimesNewRoman" w:hAnsi="TimesNewRoman" w:cs="TimesNewRoman"/>
        </w:rPr>
        <w:t xml:space="preserve"> </w:t>
      </w:r>
      <w:r>
        <w:rPr>
          <w:rFonts w:ascii="TimesNewRoman" w:hAnsi="TimesNewRoman" w:cs="TimesNewRoman"/>
        </w:rPr>
        <w:t xml:space="preserve">When the Messiah comes, inaugurating the messianic age, he will be the light of </w:t>
      </w:r>
      <w:proofErr w:type="gramStart"/>
      <w:r>
        <w:rPr>
          <w:rFonts w:ascii="TimesNewRoman" w:hAnsi="TimesNewRoman" w:cs="TimesNewRoman"/>
        </w:rPr>
        <w:t>all the</w:t>
      </w:r>
      <w:proofErr w:type="gramEnd"/>
      <w:r w:rsidR="00AA307E">
        <w:rPr>
          <w:rFonts w:ascii="TimesNewRoman" w:hAnsi="TimesNewRoman" w:cs="TimesNewRoman"/>
        </w:rPr>
        <w:t xml:space="preserve"> </w:t>
      </w:r>
      <w:r>
        <w:rPr>
          <w:rFonts w:ascii="TimesNewRoman" w:hAnsi="TimesNewRoman" w:cs="TimesNewRoman"/>
        </w:rPr>
        <w:t>world, not just the Jews. This is perhaps why four candelabra were used in the lighting</w:t>
      </w:r>
      <w:r w:rsidR="00AA307E">
        <w:rPr>
          <w:rFonts w:ascii="TimesNewRoman" w:hAnsi="TimesNewRoman" w:cs="TimesNewRoman"/>
        </w:rPr>
        <w:t xml:space="preserve"> </w:t>
      </w:r>
      <w:r>
        <w:rPr>
          <w:rFonts w:ascii="TimesNewRoman" w:hAnsi="TimesNewRoman" w:cs="TimesNewRoman"/>
        </w:rPr>
        <w:t>ceremony. Four is often a symbolic number representing geographical completeness.</w:t>
      </w:r>
      <w:r w:rsidR="00AA307E">
        <w:rPr>
          <w:rFonts w:ascii="TimesNewRoman" w:hAnsi="TimesNewRoman" w:cs="TimesNewRoman"/>
        </w:rPr>
        <w:t xml:space="preserve"> </w:t>
      </w:r>
      <w:r w:rsidR="00506523">
        <w:rPr>
          <w:rFonts w:ascii="TimesNewRoman" w:hAnsi="TimesNewRoman" w:cs="TimesNewRoman"/>
        </w:rPr>
        <w:t>This is because the</w:t>
      </w:r>
      <w:r>
        <w:rPr>
          <w:rFonts w:ascii="TimesNewRoman" w:hAnsi="TimesNewRoman" w:cs="TimesNewRoman"/>
        </w:rPr>
        <w:t>r</w:t>
      </w:r>
      <w:r w:rsidR="00506523">
        <w:rPr>
          <w:rFonts w:ascii="TimesNewRoman" w:hAnsi="TimesNewRoman" w:cs="TimesNewRoman"/>
        </w:rPr>
        <w:t>e</w:t>
      </w:r>
      <w:r>
        <w:rPr>
          <w:rFonts w:ascii="TimesNewRoman" w:hAnsi="TimesNewRoman" w:cs="TimesNewRoman"/>
        </w:rPr>
        <w:t xml:space="preserve"> are four corners of the world. Thus, the lighting of the four</w:t>
      </w:r>
      <w:r w:rsidR="00AA307E">
        <w:rPr>
          <w:rFonts w:ascii="TimesNewRoman" w:hAnsi="TimesNewRoman" w:cs="TimesNewRoman"/>
        </w:rPr>
        <w:t xml:space="preserve"> </w:t>
      </w:r>
      <w:r>
        <w:rPr>
          <w:rFonts w:ascii="TimesNewRoman" w:hAnsi="TimesNewRoman" w:cs="TimesNewRoman"/>
        </w:rPr>
        <w:t xml:space="preserve">candelabra would have symbolized that light would be given to </w:t>
      </w:r>
      <w:proofErr w:type="gramStart"/>
      <w:r>
        <w:rPr>
          <w:rFonts w:ascii="TimesNewRoman,Italic" w:hAnsi="TimesNewRoman,Italic" w:cs="TimesNewRoman,Italic"/>
          <w:i/>
          <w:iCs/>
        </w:rPr>
        <w:t xml:space="preserve">all </w:t>
      </w:r>
      <w:r>
        <w:rPr>
          <w:rFonts w:ascii="TimesNewRoman" w:hAnsi="TimesNewRoman" w:cs="TimesNewRoman"/>
        </w:rPr>
        <w:t>the</w:t>
      </w:r>
      <w:proofErr w:type="gramEnd"/>
      <w:r>
        <w:rPr>
          <w:rFonts w:ascii="TimesNewRoman" w:hAnsi="TimesNewRoman" w:cs="TimesNewRoman"/>
        </w:rPr>
        <w:t xml:space="preserve"> world through the</w:t>
      </w:r>
      <w:r w:rsidR="00AA307E">
        <w:rPr>
          <w:rFonts w:ascii="TimesNewRoman" w:hAnsi="TimesNewRoman" w:cs="TimesNewRoman"/>
        </w:rPr>
        <w:t xml:space="preserve"> </w:t>
      </w:r>
      <w:r>
        <w:rPr>
          <w:rFonts w:ascii="TimesNewRoman" w:hAnsi="TimesNewRoman" w:cs="TimesNewRoman"/>
        </w:rPr>
        <w:t>coming Messiah. This would have been emphasized further by the fact that each</w:t>
      </w:r>
      <w:r w:rsidR="00AA307E">
        <w:rPr>
          <w:rFonts w:ascii="TimesNewRoman" w:hAnsi="TimesNewRoman" w:cs="TimesNewRoman"/>
        </w:rPr>
        <w:t xml:space="preserve"> </w:t>
      </w:r>
      <w:proofErr w:type="gramStart"/>
      <w:r>
        <w:rPr>
          <w:rFonts w:ascii="TimesNewRoman" w:hAnsi="TimesNewRoman" w:cs="TimesNewRoman"/>
        </w:rPr>
        <w:t>candelabra</w:t>
      </w:r>
      <w:proofErr w:type="gramEnd"/>
      <w:r>
        <w:rPr>
          <w:rFonts w:ascii="TimesNewRoman" w:hAnsi="TimesNewRoman" w:cs="TimesNewRoman"/>
        </w:rPr>
        <w:t xml:space="preserve"> had four bowls.</w:t>
      </w:r>
      <w:r>
        <w:rPr>
          <w:rFonts w:ascii="TimesNewRoman" w:hAnsi="TimesNewRoman" w:cs="TimesNewRoman"/>
          <w:sz w:val="14"/>
          <w:szCs w:val="14"/>
        </w:rPr>
        <w:t>51</w:t>
      </w:r>
    </w:p>
    <w:p w:rsidR="00AA307E" w:rsidRDefault="00AA307E"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FEAST OF TABERNACLES</w:t>
      </w: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Living Waters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It is in this setting that we find Jesus in John 7-9. John 7:14 says that Jesus arrived</w:t>
      </w:r>
      <w:r w:rsidR="00AA307E">
        <w:rPr>
          <w:rFonts w:ascii="TimesNewRoman" w:hAnsi="TimesNewRoman" w:cs="TimesNewRoman"/>
        </w:rPr>
        <w:t xml:space="preserve"> </w:t>
      </w:r>
      <w:r>
        <w:rPr>
          <w:rFonts w:ascii="TimesNewRoman" w:hAnsi="TimesNewRoman" w:cs="TimesNewRoman"/>
        </w:rPr>
        <w:t xml:space="preserve">midway through the feast. </w:t>
      </w:r>
      <w:r>
        <w:rPr>
          <w:rFonts w:ascii="TimesNewRoman" w:hAnsi="TimesNewRoman" w:cs="TimesNewRoman"/>
          <w:sz w:val="14"/>
          <w:szCs w:val="14"/>
        </w:rPr>
        <w:t xml:space="preserve">52 </w:t>
      </w:r>
      <w:r>
        <w:rPr>
          <w:rFonts w:ascii="TimesNewRoman" w:hAnsi="TimesNewRoman" w:cs="TimesNewRoman"/>
        </w:rPr>
        <w:t>His first few days at the temple were filled with</w:t>
      </w:r>
      <w:r w:rsidR="00AA307E">
        <w:rPr>
          <w:rFonts w:ascii="TimesNewRoman" w:hAnsi="TimesNewRoman" w:cs="TimesNewRoman"/>
        </w:rPr>
        <w:t xml:space="preserve"> </w:t>
      </w:r>
      <w:r>
        <w:rPr>
          <w:rFonts w:ascii="TimesNewRoman" w:hAnsi="TimesNewRoman" w:cs="TimesNewRoman"/>
        </w:rPr>
        <w:t>confrontations concerning the authority of his teachings (John 7: 15-36). Then on “the</w:t>
      </w:r>
      <w:r w:rsidR="00AA307E">
        <w:rPr>
          <w:rFonts w:ascii="TimesNewRoman" w:hAnsi="TimesNewRoman" w:cs="TimesNewRoman"/>
        </w:rPr>
        <w:t xml:space="preserve"> </w:t>
      </w:r>
      <w:r>
        <w:rPr>
          <w:rFonts w:ascii="TimesNewRoman" w:hAnsi="TimesNewRoman" w:cs="TimesNewRoman"/>
        </w:rPr>
        <w:t>last day, that great day of the feast,” Jesus “stood” and issued this challenge: “If any man</w:t>
      </w:r>
      <w:r w:rsidR="00AA307E">
        <w:rPr>
          <w:rFonts w:ascii="TimesNewRoman" w:hAnsi="TimesNewRoman" w:cs="TimesNewRoman"/>
        </w:rPr>
        <w:t xml:space="preserve"> </w:t>
      </w:r>
      <w:r>
        <w:rPr>
          <w:rFonts w:ascii="TimesNewRoman" w:hAnsi="TimesNewRoman" w:cs="TimesNewRoman"/>
        </w:rPr>
        <w:t>thirst, let him come unto me, and drink. He that believeth on me, as the scripture hath</w:t>
      </w:r>
      <w:r w:rsidR="00AA307E">
        <w:rPr>
          <w:rFonts w:ascii="TimesNewRoman" w:hAnsi="TimesNewRoman" w:cs="TimesNewRoman"/>
        </w:rPr>
        <w:t xml:space="preserve"> </w:t>
      </w:r>
      <w:r>
        <w:rPr>
          <w:rFonts w:ascii="TimesNewRoman" w:hAnsi="TimesNewRoman" w:cs="TimesNewRoman"/>
        </w:rPr>
        <w:t>said, out of his belly shall flow rivers of living water” (John 7:37-38). Then John added,</w:t>
      </w:r>
      <w:r w:rsidR="00AA307E">
        <w:rPr>
          <w:rFonts w:ascii="TimesNewRoman" w:hAnsi="TimesNewRoman" w:cs="TimesNewRoman"/>
        </w:rPr>
        <w:t xml:space="preserve"> </w:t>
      </w:r>
      <w:r>
        <w:rPr>
          <w:rFonts w:ascii="TimesNewRoman" w:hAnsi="TimesNewRoman" w:cs="TimesNewRoman"/>
        </w:rPr>
        <w:t xml:space="preserve">“But this </w:t>
      </w:r>
      <w:proofErr w:type="spellStart"/>
      <w:r>
        <w:rPr>
          <w:rFonts w:ascii="TimesNewRoman" w:hAnsi="TimesNewRoman" w:cs="TimesNewRoman"/>
        </w:rPr>
        <w:t>spake</w:t>
      </w:r>
      <w:proofErr w:type="spellEnd"/>
      <w:r>
        <w:rPr>
          <w:rFonts w:ascii="TimesNewRoman" w:hAnsi="TimesNewRoman" w:cs="TimesNewRoman"/>
        </w:rPr>
        <w:t xml:space="preserve"> he of the Spirit, which they that believe on him should receive” (John</w:t>
      </w:r>
      <w:r w:rsidR="00AA307E">
        <w:rPr>
          <w:rFonts w:ascii="TimesNewRoman" w:hAnsi="TimesNewRoman" w:cs="TimesNewRoman"/>
        </w:rPr>
        <w:t xml:space="preserve"> </w:t>
      </w:r>
      <w:r>
        <w:rPr>
          <w:rFonts w:ascii="TimesNewRoman" w:hAnsi="TimesNewRoman" w:cs="TimesNewRoman"/>
        </w:rPr>
        <w:t>7:39). That is, the Holy Ghost which is given to those who come unto Christ brings life</w:t>
      </w:r>
      <w:r w:rsidR="00AA307E">
        <w:rPr>
          <w:rFonts w:ascii="TimesNewRoman" w:hAnsi="TimesNewRoman" w:cs="TimesNewRoman"/>
        </w:rPr>
        <w:t xml:space="preserve"> </w:t>
      </w:r>
      <w:r>
        <w:rPr>
          <w:rFonts w:ascii="TimesNewRoman" w:hAnsi="TimesNewRoman" w:cs="TimesNewRoman"/>
        </w:rPr>
        <w:t>to their souls.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impact of this challenge is lost unless one understands the water-drawing</w:t>
      </w:r>
      <w:r w:rsidR="00AA307E">
        <w:rPr>
          <w:rFonts w:ascii="TimesNewRoman" w:hAnsi="TimesNewRoman" w:cs="TimesNewRoman"/>
        </w:rPr>
        <w:t xml:space="preserve"> </w:t>
      </w:r>
      <w:r>
        <w:rPr>
          <w:rFonts w:ascii="TimesNewRoman" w:hAnsi="TimesNewRoman" w:cs="TimesNewRoman"/>
        </w:rPr>
        <w:t>ceremony of the Feast of Tabernacles. For seven days the priests had drawn water from</w:t>
      </w:r>
      <w:r w:rsidR="00AA307E">
        <w:rPr>
          <w:rFonts w:ascii="TimesNewRoman" w:hAnsi="TimesNewRoman" w:cs="TimesNewRoman"/>
        </w:rPr>
        <w:t xml:space="preserve"> </w:t>
      </w:r>
      <w:r>
        <w:rPr>
          <w:rFonts w:ascii="TimesNewRoman" w:hAnsi="TimesNewRoman" w:cs="TimesNewRoman"/>
        </w:rPr>
        <w:t>the pool of Siloam, a pool of living waters. The water was poured into the silver bowl</w:t>
      </w:r>
      <w:r w:rsidR="00AA307E">
        <w:rPr>
          <w:rFonts w:ascii="TimesNewRoman" w:hAnsi="TimesNewRoman" w:cs="TimesNewRoman"/>
        </w:rPr>
        <w:t xml:space="preserve"> </w:t>
      </w:r>
      <w:r>
        <w:rPr>
          <w:rFonts w:ascii="TimesNewRoman" w:hAnsi="TimesNewRoman" w:cs="TimesNewRoman"/>
        </w:rPr>
        <w:t>on the altar while pilgrims chanted to God, “Save now, we beseech thee.” To emphasize</w:t>
      </w:r>
      <w:r w:rsidR="00AA307E">
        <w:rPr>
          <w:rFonts w:ascii="TimesNewRoman" w:hAnsi="TimesNewRoman" w:cs="TimesNewRoman"/>
        </w:rPr>
        <w:t xml:space="preserve"> </w:t>
      </w:r>
      <w:r>
        <w:rPr>
          <w:rFonts w:ascii="TimesNewRoman" w:hAnsi="TimesNewRoman" w:cs="TimesNewRoman"/>
        </w:rPr>
        <w:t>the importance of this ritual, on the seventh day of the feast, the pilgrims encircled the</w:t>
      </w:r>
      <w:r w:rsidR="00AA307E">
        <w:rPr>
          <w:rFonts w:ascii="TimesNewRoman" w:hAnsi="TimesNewRoman" w:cs="TimesNewRoman"/>
        </w:rPr>
        <w:t xml:space="preserve"> </w:t>
      </w:r>
      <w:r>
        <w:rPr>
          <w:rFonts w:ascii="TimesNewRoman" w:hAnsi="TimesNewRoman" w:cs="TimesNewRoman"/>
        </w:rPr>
        <w:t>altar seven times. The absence of the water-drawing ceremony on the eighth day would</w:t>
      </w:r>
      <w:r w:rsidR="00AA307E">
        <w:rPr>
          <w:rFonts w:ascii="TimesNewRoman" w:hAnsi="TimesNewRoman" w:cs="TimesNewRoman"/>
        </w:rPr>
        <w:t xml:space="preserve"> </w:t>
      </w:r>
      <w:r>
        <w:rPr>
          <w:rFonts w:ascii="TimesNewRoman" w:hAnsi="TimesNewRoman" w:cs="TimesNewRoman"/>
        </w:rPr>
        <w:t>have been profound. Hence, on the day when living water was not drawn from the spring,</w:t>
      </w:r>
      <w:r w:rsidR="00AA307E">
        <w:rPr>
          <w:rFonts w:ascii="TimesNewRoman" w:hAnsi="TimesNewRoman" w:cs="TimesNewRoman"/>
        </w:rPr>
        <w:t xml:space="preserve"> </w:t>
      </w:r>
      <w:r>
        <w:rPr>
          <w:rFonts w:ascii="TimesNewRoman" w:hAnsi="TimesNewRoman" w:cs="TimesNewRoman"/>
        </w:rPr>
        <w:t>and only a prayer for rain was offered--a day that perhaps symbolized Israel’s dependence</w:t>
      </w:r>
      <w:r w:rsidR="00AA307E">
        <w:rPr>
          <w:rFonts w:ascii="TimesNewRoman" w:hAnsi="TimesNewRoman" w:cs="TimesNewRoman"/>
        </w:rPr>
        <w:t xml:space="preserve"> </w:t>
      </w:r>
      <w:r>
        <w:rPr>
          <w:rFonts w:ascii="TimesNewRoman" w:hAnsi="TimesNewRoman" w:cs="TimesNewRoman"/>
        </w:rPr>
        <w:t>upon God for water that sustains life--the Savior declared that if any thirst, they should</w:t>
      </w:r>
      <w:r w:rsidR="00AA307E">
        <w:rPr>
          <w:rFonts w:ascii="TimesNewRoman" w:hAnsi="TimesNewRoman" w:cs="TimesNewRoman"/>
        </w:rPr>
        <w:t xml:space="preserve"> </w:t>
      </w:r>
      <w:r>
        <w:rPr>
          <w:rFonts w:ascii="TimesNewRoman" w:hAnsi="TimesNewRoman" w:cs="TimesNewRoman"/>
        </w:rPr>
        <w:t xml:space="preserve">come to </w:t>
      </w:r>
      <w:r>
        <w:rPr>
          <w:rFonts w:ascii="TimesNewRoman,Italic" w:hAnsi="TimesNewRoman,Italic" w:cs="TimesNewRoman,Italic"/>
          <w:i/>
          <w:iCs/>
        </w:rPr>
        <w:t xml:space="preserve">him </w:t>
      </w:r>
      <w:r>
        <w:rPr>
          <w:rFonts w:ascii="TimesNewRoman" w:hAnsi="TimesNewRoman" w:cs="TimesNewRoman"/>
        </w:rPr>
        <w:t>for living waters. However, the water he offered was not for physical but</w:t>
      </w:r>
      <w:r w:rsidR="00AA307E">
        <w:rPr>
          <w:rFonts w:ascii="TimesNewRoman" w:hAnsi="TimesNewRoman" w:cs="TimesNewRoman"/>
        </w:rPr>
        <w:t xml:space="preserve"> </w:t>
      </w:r>
      <w:r>
        <w:rPr>
          <w:rFonts w:ascii="TimesNewRoman" w:hAnsi="TimesNewRoman" w:cs="TimesNewRoman"/>
        </w:rPr>
        <w:t>spiritual survival. His water was the cleansing and sustaining influence of the Holy Ghost</w:t>
      </w:r>
      <w:r w:rsidR="00AA307E">
        <w:rPr>
          <w:rFonts w:ascii="TimesNewRoman" w:hAnsi="TimesNewRoman" w:cs="TimesNewRoman"/>
        </w:rPr>
        <w:t xml:space="preserve"> </w:t>
      </w:r>
      <w:r>
        <w:rPr>
          <w:rFonts w:ascii="TimesNewRoman" w:hAnsi="TimesNewRoman" w:cs="TimesNewRoman"/>
        </w:rPr>
        <w:t xml:space="preserve">necessary for the salvation of the souls of mankind. </w:t>
      </w:r>
      <w:r>
        <w:rPr>
          <w:rFonts w:ascii="TimesNewRoman" w:hAnsi="TimesNewRoman" w:cs="TimesNewRoman"/>
        </w:rPr>
        <w:lastRenderedPageBreak/>
        <w:t>The prayers of the priests and</w:t>
      </w:r>
      <w:r w:rsidR="00AA307E">
        <w:rPr>
          <w:rFonts w:ascii="TimesNewRoman" w:hAnsi="TimesNewRoman" w:cs="TimesNewRoman"/>
        </w:rPr>
        <w:t xml:space="preserve"> </w:t>
      </w:r>
      <w:r>
        <w:rPr>
          <w:rFonts w:ascii="TimesNewRoman" w:hAnsi="TimesNewRoman" w:cs="TimesNewRoman"/>
        </w:rPr>
        <w:t xml:space="preserve">pilgrims attending the Feast of </w:t>
      </w:r>
      <w:r w:rsidR="00AA307E">
        <w:rPr>
          <w:rFonts w:ascii="TimesNewRoman" w:hAnsi="TimesNewRoman" w:cs="TimesNewRoman"/>
        </w:rPr>
        <w:t xml:space="preserve">Tabernacles had been answered </w:t>
      </w:r>
      <w:r>
        <w:rPr>
          <w:rFonts w:ascii="TimesNewRoman" w:hAnsi="TimesNewRoman" w:cs="TimesNewRoman"/>
        </w:rPr>
        <w:t>but not in the way they</w:t>
      </w:r>
      <w:r w:rsidR="00AA307E">
        <w:rPr>
          <w:rFonts w:ascii="TimesNewRoman" w:hAnsi="TimesNewRoman" w:cs="TimesNewRoman"/>
        </w:rPr>
        <w:t xml:space="preserve"> </w:t>
      </w:r>
      <w:r>
        <w:rPr>
          <w:rFonts w:ascii="TimesNewRoman" w:hAnsi="TimesNewRoman" w:cs="TimesNewRoman"/>
        </w:rPr>
        <w:t>had expected!</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theme of Christ as the living waters permeates the gospel of John wherein is</w:t>
      </w:r>
      <w:r w:rsidR="00AA307E">
        <w:rPr>
          <w:rFonts w:ascii="TimesNewRoman" w:hAnsi="TimesNewRoman" w:cs="TimesNewRoman"/>
        </w:rPr>
        <w:t xml:space="preserve"> </w:t>
      </w:r>
      <w:r>
        <w:rPr>
          <w:rFonts w:ascii="TimesNewRoman" w:hAnsi="TimesNewRoman" w:cs="TimesNewRoman"/>
        </w:rPr>
        <w:t>recorded several incidences that occurred during the ministry of Christ that revolve</w:t>
      </w:r>
      <w:r w:rsidR="00AA307E">
        <w:rPr>
          <w:rFonts w:ascii="TimesNewRoman" w:hAnsi="TimesNewRoman" w:cs="TimesNewRoman"/>
        </w:rPr>
        <w:t xml:space="preserve"> </w:t>
      </w:r>
      <w:r>
        <w:rPr>
          <w:rFonts w:ascii="TimesNewRoman" w:hAnsi="TimesNewRoman" w:cs="TimesNewRoman"/>
        </w:rPr>
        <w:t>around water. For example, John records the story of the Savior offering living water to</w:t>
      </w:r>
      <w:r w:rsidR="00AA307E">
        <w:rPr>
          <w:rFonts w:ascii="TimesNewRoman" w:hAnsi="TimesNewRoman" w:cs="TimesNewRoman"/>
        </w:rPr>
        <w:t xml:space="preserve"> </w:t>
      </w:r>
      <w:r>
        <w:rPr>
          <w:rFonts w:ascii="TimesNewRoman" w:hAnsi="TimesNewRoman" w:cs="TimesNewRoman"/>
        </w:rPr>
        <w:t>the woman of Samaria who was drawing water from a well. To her, he said: “Whosoever</w:t>
      </w:r>
      <w:r w:rsidR="00AA307E">
        <w:rPr>
          <w:rFonts w:ascii="TimesNewRoman" w:hAnsi="TimesNewRoman" w:cs="TimesNewRoman"/>
        </w:rPr>
        <w:t xml:space="preserve"> </w:t>
      </w:r>
      <w:proofErr w:type="spellStart"/>
      <w:r>
        <w:rPr>
          <w:rFonts w:ascii="TimesNewRoman" w:hAnsi="TimesNewRoman" w:cs="TimesNewRoman"/>
        </w:rPr>
        <w:t>drinketh</w:t>
      </w:r>
      <w:proofErr w:type="spellEnd"/>
      <w:r>
        <w:rPr>
          <w:rFonts w:ascii="TimesNewRoman" w:hAnsi="TimesNewRoman" w:cs="TimesNewRoman"/>
        </w:rPr>
        <w:t xml:space="preserve"> of this water shall thirst again: But whosoever </w:t>
      </w:r>
      <w:proofErr w:type="spellStart"/>
      <w:r>
        <w:rPr>
          <w:rFonts w:ascii="TimesNewRoman" w:hAnsi="TimesNewRoman" w:cs="TimesNewRoman"/>
        </w:rPr>
        <w:t>drinketh</w:t>
      </w:r>
      <w:proofErr w:type="spellEnd"/>
      <w:r>
        <w:rPr>
          <w:rFonts w:ascii="TimesNewRoman" w:hAnsi="TimesNewRoman" w:cs="TimesNewRoman"/>
        </w:rPr>
        <w:t xml:space="preserve"> of the water that I shall</w:t>
      </w:r>
      <w:r w:rsidR="00AA307E">
        <w:rPr>
          <w:rFonts w:ascii="TimesNewRoman" w:hAnsi="TimesNewRoman" w:cs="TimesNewRoman"/>
        </w:rPr>
        <w:t xml:space="preserve"> </w:t>
      </w:r>
      <w:r>
        <w:rPr>
          <w:rFonts w:ascii="TimesNewRoman" w:hAnsi="TimesNewRoman" w:cs="TimesNewRoman"/>
        </w:rPr>
        <w:t>give him shall never thirst; but the water that I shall give him shall be in him a well of</w:t>
      </w:r>
      <w:r w:rsidR="00AA307E">
        <w:rPr>
          <w:rFonts w:ascii="TimesNewRoman" w:hAnsi="TimesNewRoman" w:cs="TimesNewRoman"/>
        </w:rPr>
        <w:t xml:space="preserve"> </w:t>
      </w:r>
      <w:r>
        <w:rPr>
          <w:rFonts w:ascii="TimesNewRoman" w:hAnsi="TimesNewRoman" w:cs="TimesNewRoman"/>
        </w:rPr>
        <w:t>water springing up into everlasting life” (John 4:13-14). That Christ has the power to</w:t>
      </w:r>
      <w:r w:rsidR="00AA307E">
        <w:rPr>
          <w:rFonts w:ascii="TimesNewRoman" w:hAnsi="TimesNewRoman" w:cs="TimesNewRoman"/>
        </w:rPr>
        <w:t xml:space="preserve"> </w:t>
      </w:r>
      <w:r>
        <w:rPr>
          <w:rFonts w:ascii="TimesNewRoman" w:hAnsi="TimesNewRoman" w:cs="TimesNewRoman"/>
        </w:rPr>
        <w:t>give this living water is demonstrated through two stories that evidence Christ’s power</w:t>
      </w:r>
      <w:r w:rsidR="00AA307E">
        <w:rPr>
          <w:rFonts w:ascii="TimesNewRoman" w:hAnsi="TimesNewRoman" w:cs="TimesNewRoman"/>
        </w:rPr>
        <w:t xml:space="preserve"> </w:t>
      </w:r>
      <w:r>
        <w:rPr>
          <w:rFonts w:ascii="TimesNewRoman" w:hAnsi="TimesNewRoman" w:cs="TimesNewRoman"/>
        </w:rPr>
        <w:t>over water: the marriage at Cana where Christ turned water turn to wine (John 2:1-11)</w:t>
      </w:r>
      <w:r w:rsidR="00AA307E">
        <w:rPr>
          <w:rFonts w:ascii="TimesNewRoman" w:hAnsi="TimesNewRoman" w:cs="TimesNewRoman"/>
        </w:rPr>
        <w:t xml:space="preserve"> </w:t>
      </w:r>
      <w:r>
        <w:rPr>
          <w:rFonts w:ascii="TimesNewRoman" w:hAnsi="TimesNewRoman" w:cs="TimesNewRoman"/>
        </w:rPr>
        <w:t>and the Savior’s walking on water (John 615-21). To dramatize the point further, John,</w:t>
      </w:r>
      <w:r w:rsidR="00AA307E">
        <w:rPr>
          <w:rFonts w:ascii="TimesNewRoman" w:hAnsi="TimesNewRoman" w:cs="TimesNewRoman"/>
        </w:rPr>
        <w:t xml:space="preserve"> </w:t>
      </w:r>
      <w:r>
        <w:rPr>
          <w:rFonts w:ascii="TimesNewRoman" w:hAnsi="TimesNewRoman" w:cs="TimesNewRoman"/>
        </w:rPr>
        <w:t>alone, records the piercing of the Savior’s side while upon the cross. In that account it</w:t>
      </w:r>
      <w:r w:rsidR="00AA307E">
        <w:rPr>
          <w:rFonts w:ascii="TimesNewRoman" w:hAnsi="TimesNewRoman" w:cs="TimesNewRoman"/>
        </w:rPr>
        <w:t xml:space="preserve"> </w:t>
      </w:r>
      <w:r>
        <w:rPr>
          <w:rFonts w:ascii="TimesNewRoman" w:hAnsi="TimesNewRoman" w:cs="TimesNewRoman"/>
        </w:rPr>
        <w:t>is said the when the soldiers were breaking the legs of the three who were crucified, they</w:t>
      </w:r>
      <w:r w:rsidR="00AA307E">
        <w:rPr>
          <w:rFonts w:ascii="TimesNewRoman" w:hAnsi="TimesNewRoman" w:cs="TimesNewRoman"/>
        </w:rPr>
        <w:t xml:space="preserve"> </w:t>
      </w:r>
      <w:r>
        <w:rPr>
          <w:rFonts w:ascii="TimesNewRoman" w:hAnsi="TimesNewRoman" w:cs="TimesNewRoman"/>
        </w:rPr>
        <w:t>saw that the Savior was already dead “and they brake not his legs: but one of the soldiers</w:t>
      </w:r>
      <w:r w:rsidR="00AA307E">
        <w:rPr>
          <w:rFonts w:ascii="TimesNewRoman" w:hAnsi="TimesNewRoman" w:cs="TimesNewRoman"/>
        </w:rPr>
        <w:t xml:space="preserve"> </w:t>
      </w:r>
      <w:r>
        <w:rPr>
          <w:rFonts w:ascii="TimesNewRoman" w:hAnsi="TimesNewRoman" w:cs="TimesNewRoman"/>
        </w:rPr>
        <w:t xml:space="preserve">with a spear pierced his side, and forthwith came there out blood </w:t>
      </w:r>
      <w:r>
        <w:rPr>
          <w:rFonts w:ascii="TimesNewRoman,Italic" w:hAnsi="TimesNewRoman,Italic" w:cs="TimesNewRoman,Italic"/>
          <w:i/>
          <w:iCs/>
        </w:rPr>
        <w:t>and water</w:t>
      </w:r>
      <w:r>
        <w:rPr>
          <w:rFonts w:ascii="TimesNewRoman" w:hAnsi="TimesNewRoman" w:cs="TimesNewRoman"/>
        </w:rPr>
        <w:t>” (John 19:33-</w:t>
      </w:r>
      <w:r w:rsidR="00AA307E">
        <w:rPr>
          <w:rFonts w:ascii="TimesNewRoman" w:hAnsi="TimesNewRoman" w:cs="TimesNewRoman"/>
        </w:rPr>
        <w:t xml:space="preserve"> </w:t>
      </w:r>
      <w:r>
        <w:rPr>
          <w:rFonts w:ascii="TimesNewRoman" w:hAnsi="TimesNewRoman" w:cs="TimesNewRoman"/>
        </w:rPr>
        <w:t>34; emphasis added). John’s point is clear. The living waters do come from the Savior.</w:t>
      </w:r>
      <w:r>
        <w:rPr>
          <w:rFonts w:ascii="TimesNewRoman" w:hAnsi="TimesNewRoman" w:cs="TimesNewRoman"/>
          <w:sz w:val="14"/>
          <w:szCs w:val="14"/>
        </w:rPr>
        <w:t>53</w:t>
      </w:r>
      <w:r w:rsidR="00AA307E">
        <w:rPr>
          <w:rFonts w:ascii="TimesNewRoman" w:hAnsi="TimesNewRoman" w:cs="TimesNewRoman"/>
          <w:sz w:val="14"/>
          <w:szCs w:val="14"/>
        </w:rPr>
        <w:t xml:space="preserve"> </w:t>
      </w:r>
      <w:r>
        <w:rPr>
          <w:rFonts w:ascii="TimesNewRoman" w:hAnsi="TimesNewRoman" w:cs="TimesNewRoman"/>
        </w:rPr>
        <w:t>In view of this, the reader of John’s gospel is stunned to discover that while on the</w:t>
      </w:r>
      <w:r w:rsidR="00AA307E">
        <w:rPr>
          <w:rFonts w:ascii="TimesNewRoman" w:hAnsi="TimesNewRoman" w:cs="TimesNewRoman"/>
        </w:rPr>
        <w:t xml:space="preserve"> </w:t>
      </w:r>
      <w:r>
        <w:rPr>
          <w:rFonts w:ascii="TimesNewRoman" w:hAnsi="TimesNewRoman" w:cs="TimesNewRoman"/>
        </w:rPr>
        <w:t>cross the Savior cried out, “I thirst” (John 19:28), a statement only recorded by John. He</w:t>
      </w:r>
      <w:r w:rsidR="00AA307E">
        <w:rPr>
          <w:rFonts w:ascii="TimesNewRoman" w:hAnsi="TimesNewRoman" w:cs="TimesNewRoman"/>
        </w:rPr>
        <w:t xml:space="preserve"> </w:t>
      </w:r>
      <w:r>
        <w:rPr>
          <w:rFonts w:ascii="TimesNewRoman" w:hAnsi="TimesNewRoman" w:cs="TimesNewRoman"/>
        </w:rPr>
        <w:t>to whom all must go to receive “living waters” so they may “never thirst” again (John</w:t>
      </w:r>
      <w:r w:rsidR="00AA307E">
        <w:rPr>
          <w:rFonts w:ascii="TimesNewRoman" w:hAnsi="TimesNewRoman" w:cs="TimesNewRoman"/>
        </w:rPr>
        <w:t xml:space="preserve"> </w:t>
      </w:r>
      <w:r>
        <w:rPr>
          <w:rFonts w:ascii="TimesNewRoman" w:hAnsi="TimesNewRoman" w:cs="TimesNewRoman"/>
        </w:rPr>
        <w:t>4:14), now thirsted! This pathetic statement reveals that while on the cross, the Savior,</w:t>
      </w:r>
      <w:r w:rsidR="00AA307E">
        <w:rPr>
          <w:rFonts w:ascii="TimesNewRoman" w:hAnsi="TimesNewRoman" w:cs="TimesNewRoman"/>
        </w:rPr>
        <w:t xml:space="preserve"> </w:t>
      </w:r>
      <w:r>
        <w:rPr>
          <w:rFonts w:ascii="TimesNewRoman" w:hAnsi="TimesNewRoman" w:cs="TimesNewRoman"/>
        </w:rPr>
        <w:t>in bearing our sins, infirmities, fears, guilt, and remorse, had “descended below all things”</w:t>
      </w:r>
      <w:r w:rsidR="00AA307E">
        <w:rPr>
          <w:rFonts w:ascii="TimesNewRoman" w:hAnsi="TimesNewRoman" w:cs="TimesNewRoman"/>
        </w:rPr>
        <w:t xml:space="preserve"> </w:t>
      </w:r>
      <w:r>
        <w:rPr>
          <w:rFonts w:ascii="TimesNewRoman" w:hAnsi="TimesNewRoman" w:cs="TimesNewRoman"/>
        </w:rPr>
        <w:t>that he might comprehend “all things” (D&amp;C 88:6). Thus, he became like “the poor and</w:t>
      </w:r>
      <w:r w:rsidR="00AA307E">
        <w:rPr>
          <w:rFonts w:ascii="TimesNewRoman" w:hAnsi="TimesNewRoman" w:cs="TimesNewRoman"/>
        </w:rPr>
        <w:t xml:space="preserve"> </w:t>
      </w:r>
      <w:r>
        <w:rPr>
          <w:rFonts w:ascii="TimesNewRoman" w:hAnsi="TimesNewRoman" w:cs="TimesNewRoman"/>
        </w:rPr>
        <w:t>needy” who “seek water, and there is none” (Isaiah 41:17). He had become like us, lost,</w:t>
      </w:r>
      <w:r w:rsidR="00AA307E">
        <w:rPr>
          <w:rFonts w:ascii="TimesNewRoman" w:hAnsi="TimesNewRoman" w:cs="TimesNewRoman"/>
        </w:rPr>
        <w:t xml:space="preserve"> </w:t>
      </w:r>
      <w:r>
        <w:rPr>
          <w:rFonts w:ascii="TimesNewRoman" w:hAnsi="TimesNewRoman" w:cs="TimesNewRoman"/>
        </w:rPr>
        <w:t>alone, and thirsty. In this condition, the Savior gained the compassion and mercy needed</w:t>
      </w:r>
      <w:r w:rsidR="00AA307E">
        <w:rPr>
          <w:rFonts w:ascii="TimesNewRoman" w:hAnsi="TimesNewRoman" w:cs="TimesNewRoman"/>
        </w:rPr>
        <w:t xml:space="preserve"> </w:t>
      </w:r>
      <w:r>
        <w:rPr>
          <w:rFonts w:ascii="TimesNewRoman" w:hAnsi="TimesNewRoman" w:cs="TimesNewRoman"/>
        </w:rPr>
        <w:t>to bring the living waters to those who seek it.</w:t>
      </w:r>
    </w:p>
    <w:p w:rsidR="00AA307E" w:rsidRDefault="00AA307E"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is the Light of the World</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On the day following the Savior’s challenge to come to him for living water, the</w:t>
      </w:r>
      <w:r w:rsidR="00AA66BC">
        <w:rPr>
          <w:rFonts w:ascii="TimesNewRoman" w:hAnsi="TimesNewRoman" w:cs="TimesNewRoman"/>
        </w:rPr>
        <w:t xml:space="preserve"> </w:t>
      </w:r>
      <w:r>
        <w:rPr>
          <w:rFonts w:ascii="TimesNewRoman" w:hAnsi="TimesNewRoman" w:cs="TimesNewRoman"/>
        </w:rPr>
        <w:t>Savior was once again at the temple teaching. While in the Court of Women</w:t>
      </w:r>
      <w:proofErr w:type="gramStart"/>
      <w:r>
        <w:rPr>
          <w:rFonts w:ascii="TimesNewRoman" w:hAnsi="TimesNewRoman" w:cs="TimesNewRoman"/>
        </w:rPr>
        <w:t>,</w:t>
      </w:r>
      <w:r>
        <w:rPr>
          <w:rFonts w:ascii="TimesNewRoman" w:hAnsi="TimesNewRoman" w:cs="TimesNewRoman"/>
          <w:sz w:val="14"/>
          <w:szCs w:val="14"/>
        </w:rPr>
        <w:t>54</w:t>
      </w:r>
      <w:proofErr w:type="gramEnd"/>
      <w:r>
        <w:rPr>
          <w:rFonts w:ascii="TimesNewRoman" w:hAnsi="TimesNewRoman" w:cs="TimesNewRoman"/>
          <w:sz w:val="14"/>
          <w:szCs w:val="14"/>
        </w:rPr>
        <w:t xml:space="preserve"> </w:t>
      </w:r>
      <w:r>
        <w:rPr>
          <w:rFonts w:ascii="TimesNewRoman" w:hAnsi="TimesNewRoman" w:cs="TimesNewRoman"/>
        </w:rPr>
        <w:t>the Savior</w:t>
      </w:r>
      <w:r w:rsidR="00AA66BC">
        <w:rPr>
          <w:rFonts w:ascii="TimesNewRoman" w:hAnsi="TimesNewRoman" w:cs="TimesNewRoman"/>
        </w:rPr>
        <w:t xml:space="preserve"> </w:t>
      </w:r>
      <w:r>
        <w:rPr>
          <w:rFonts w:ascii="TimesNewRoman" w:hAnsi="TimesNewRoman" w:cs="TimesNewRoman"/>
        </w:rPr>
        <w:t xml:space="preserve">declared to the multitude, “I am the light of the world: he that </w:t>
      </w:r>
      <w:proofErr w:type="spellStart"/>
      <w:r>
        <w:rPr>
          <w:rFonts w:ascii="TimesNewRoman" w:hAnsi="TimesNewRoman" w:cs="TimesNewRoman"/>
        </w:rPr>
        <w:t>followeth</w:t>
      </w:r>
      <w:proofErr w:type="spellEnd"/>
      <w:r>
        <w:rPr>
          <w:rFonts w:ascii="TimesNewRoman" w:hAnsi="TimesNewRoman" w:cs="TimesNewRoman"/>
        </w:rPr>
        <w:t xml:space="preserve"> me shall not walk</w:t>
      </w:r>
      <w:r w:rsidR="00AA66BC">
        <w:rPr>
          <w:rFonts w:ascii="TimesNewRoman" w:hAnsi="TimesNewRoman" w:cs="TimesNewRoman"/>
        </w:rPr>
        <w:t xml:space="preserve"> </w:t>
      </w:r>
      <w:r>
        <w:rPr>
          <w:rFonts w:ascii="TimesNewRoman" w:hAnsi="TimesNewRoman" w:cs="TimesNewRoman"/>
        </w:rPr>
        <w:t>in darkness, but shall have the light of life” (John 8:12). Could there be any doubt in the</w:t>
      </w:r>
      <w:r w:rsidR="00AA66BC">
        <w:rPr>
          <w:rFonts w:ascii="TimesNewRoman" w:hAnsi="TimesNewRoman" w:cs="TimesNewRoman"/>
        </w:rPr>
        <w:t xml:space="preserve"> </w:t>
      </w:r>
      <w:r>
        <w:rPr>
          <w:rFonts w:ascii="TimesNewRoman" w:hAnsi="TimesNewRoman" w:cs="TimesNewRoman"/>
        </w:rPr>
        <w:t>minds of his listeners as to what he was claiming? In the very place where the huge</w:t>
      </w:r>
      <w:r w:rsidR="00AA66BC">
        <w:rPr>
          <w:rFonts w:ascii="TimesNewRoman" w:hAnsi="TimesNewRoman" w:cs="TimesNewRoman"/>
        </w:rPr>
        <w:t xml:space="preserve"> </w:t>
      </w:r>
      <w:r>
        <w:rPr>
          <w:rFonts w:ascii="TimesNewRoman" w:hAnsi="TimesNewRoman" w:cs="TimesNewRoman"/>
        </w:rPr>
        <w:t>candelabras were lit giving light to “every courtyard in Jerusalem” symbolizing the</w:t>
      </w:r>
      <w:r w:rsidR="00AA66BC">
        <w:rPr>
          <w:rFonts w:ascii="TimesNewRoman" w:hAnsi="TimesNewRoman" w:cs="TimesNewRoman"/>
        </w:rPr>
        <w:t xml:space="preserve"> </w:t>
      </w:r>
      <w:r>
        <w:rPr>
          <w:rFonts w:ascii="TimesNewRoman" w:hAnsi="TimesNewRoman" w:cs="TimesNewRoman"/>
        </w:rPr>
        <w:t>continuous light given to all the world during the messianic age, Jesus proclaimed that</w:t>
      </w:r>
      <w:r w:rsidR="00AA66BC">
        <w:rPr>
          <w:rFonts w:ascii="TimesNewRoman" w:hAnsi="TimesNewRoman" w:cs="TimesNewRoman"/>
        </w:rPr>
        <w:t xml:space="preserve"> </w:t>
      </w:r>
      <w:r>
        <w:rPr>
          <w:rFonts w:ascii="TimesNewRoman,Italic" w:hAnsi="TimesNewRoman,Italic" w:cs="TimesNewRoman,Italic"/>
          <w:i/>
          <w:iCs/>
        </w:rPr>
        <w:t xml:space="preserve">he </w:t>
      </w:r>
      <w:r>
        <w:rPr>
          <w:rFonts w:ascii="TimesNewRoman" w:hAnsi="TimesNewRoman" w:cs="TimesNewRoman"/>
        </w:rPr>
        <w:t>was that light.</w:t>
      </w:r>
      <w:r>
        <w:rPr>
          <w:rFonts w:ascii="TimesNewRoman" w:hAnsi="TimesNewRoman" w:cs="TimesNewRoman"/>
          <w:sz w:val="14"/>
          <w:szCs w:val="14"/>
        </w:rPr>
        <w:t xml:space="preserve">55 </w:t>
      </w:r>
      <w:r>
        <w:rPr>
          <w:rFonts w:ascii="TimesNewRoman" w:hAnsi="TimesNewRoman" w:cs="TimesNewRoman"/>
        </w:rPr>
        <w:t>Not only the light of Jerusalem, but of all the world. Even the Jews</w:t>
      </w:r>
      <w:r w:rsidR="00AA66BC">
        <w:rPr>
          <w:rFonts w:ascii="TimesNewRoman" w:hAnsi="TimesNewRoman" w:cs="TimesNewRoman"/>
        </w:rPr>
        <w:t xml:space="preserve"> </w:t>
      </w:r>
      <w:r>
        <w:rPr>
          <w:rFonts w:ascii="TimesNewRoman" w:hAnsi="TimesNewRoman" w:cs="TimesNewRoman"/>
        </w:rPr>
        <w:t>own traditions had taught them that God gives man light.</w:t>
      </w:r>
      <w:r>
        <w:rPr>
          <w:rFonts w:ascii="TimesNewRoman" w:hAnsi="TimesNewRoman" w:cs="TimesNewRoman"/>
          <w:sz w:val="14"/>
          <w:szCs w:val="14"/>
        </w:rPr>
        <w:t xml:space="preserve">56 </w:t>
      </w:r>
      <w:r>
        <w:rPr>
          <w:rFonts w:ascii="TimesNewRoman" w:hAnsi="TimesNewRoman" w:cs="TimesNewRoman"/>
        </w:rPr>
        <w:t>That he was claiming to be</w:t>
      </w:r>
      <w:r w:rsidR="00AA66BC">
        <w:rPr>
          <w:rFonts w:ascii="TimesNewRoman" w:hAnsi="TimesNewRoman" w:cs="TimesNewRoman"/>
        </w:rPr>
        <w:t xml:space="preserve"> </w:t>
      </w:r>
      <w:r>
        <w:rPr>
          <w:rFonts w:ascii="TimesNewRoman" w:hAnsi="TimesNewRoman" w:cs="TimesNewRoman"/>
        </w:rPr>
        <w:t>the Messiah in their own hearing is obvious. That he was replacing both a sacred time</w:t>
      </w:r>
      <w:r w:rsidR="00AA66BC">
        <w:rPr>
          <w:rFonts w:ascii="TimesNewRoman" w:hAnsi="TimesNewRoman" w:cs="TimesNewRoman"/>
        </w:rPr>
        <w:t xml:space="preserve"> </w:t>
      </w:r>
      <w:r>
        <w:rPr>
          <w:rFonts w:ascii="TimesNewRoman" w:hAnsi="TimesNewRoman" w:cs="TimesNewRoman"/>
        </w:rPr>
        <w:t>and place is unmistakable.</w:t>
      </w:r>
      <w:r>
        <w:rPr>
          <w:rFonts w:ascii="TimesNewRoman" w:hAnsi="TimesNewRoman" w:cs="TimesNewRoman"/>
          <w:sz w:val="14"/>
          <w:szCs w:val="14"/>
        </w:rPr>
        <w:t>57</w:t>
      </w:r>
      <w:r w:rsidR="00AA66BC">
        <w:rPr>
          <w:rFonts w:ascii="TimesNewRoman" w:hAnsi="TimesNewRoman" w:cs="TimesNewRoman"/>
          <w:sz w:val="14"/>
          <w:szCs w:val="14"/>
        </w:rPr>
        <w:t xml:space="preserve">  </w:t>
      </w:r>
      <w:r>
        <w:rPr>
          <w:rFonts w:ascii="TimesNewRoman" w:hAnsi="TimesNewRoman" w:cs="TimesNewRoman"/>
        </w:rPr>
        <w:t>To give credence to His claim, the Savior demonstrated his power to give light to the</w:t>
      </w:r>
      <w:r w:rsidR="00AA66BC">
        <w:rPr>
          <w:rFonts w:ascii="TimesNewRoman" w:hAnsi="TimesNewRoman" w:cs="TimesNewRoman"/>
        </w:rPr>
        <w:t xml:space="preserve"> </w:t>
      </w:r>
      <w:r>
        <w:rPr>
          <w:rFonts w:ascii="TimesNewRoman" w:hAnsi="TimesNewRoman" w:cs="TimesNewRoman"/>
        </w:rPr>
        <w:t>world through a miracle that is recorded only by John. In chapter nine, the story of the</w:t>
      </w:r>
      <w:r w:rsidR="00AA66BC">
        <w:rPr>
          <w:rFonts w:ascii="TimesNewRoman" w:hAnsi="TimesNewRoman" w:cs="TimesNewRoman"/>
        </w:rPr>
        <w:t xml:space="preserve"> </w:t>
      </w:r>
      <w:r>
        <w:rPr>
          <w:rFonts w:ascii="TimesNewRoman" w:hAnsi="TimesNewRoman" w:cs="TimesNewRoman"/>
        </w:rPr>
        <w:t xml:space="preserve">man born blind follows on </w:t>
      </w:r>
      <w:proofErr w:type="gramStart"/>
      <w:r>
        <w:rPr>
          <w:rFonts w:ascii="TimesNewRoman" w:hAnsi="TimesNewRoman" w:cs="TimesNewRoman"/>
        </w:rPr>
        <w:t xml:space="preserve">the </w:t>
      </w:r>
      <w:proofErr w:type="spellStart"/>
      <w:r>
        <w:rPr>
          <w:rFonts w:ascii="TimesNewRoman" w:hAnsi="TimesNewRoman" w:cs="TimesNewRoman"/>
        </w:rPr>
        <w:t>heals</w:t>
      </w:r>
      <w:proofErr w:type="spellEnd"/>
      <w:proofErr w:type="gramEnd"/>
      <w:r>
        <w:rPr>
          <w:rFonts w:ascii="TimesNewRoman" w:hAnsi="TimesNewRoman" w:cs="TimesNewRoman"/>
        </w:rPr>
        <w:t xml:space="preserve"> of the Feast of the Tabernacles. The story begins</w:t>
      </w:r>
      <w:r w:rsidR="00AA66BC">
        <w:rPr>
          <w:rFonts w:ascii="TimesNewRoman" w:hAnsi="TimesNewRoman" w:cs="TimesNewRoman"/>
        </w:rPr>
        <w:t xml:space="preserve"> </w:t>
      </w:r>
      <w:r>
        <w:rPr>
          <w:rFonts w:ascii="TimesNewRoman" w:hAnsi="TimesNewRoman" w:cs="TimesNewRoman"/>
        </w:rPr>
        <w:t>when Jesus “saw a man which was blind from his birth” (vs. 1). When asked why, the</w:t>
      </w:r>
      <w:r w:rsidR="00AA66BC">
        <w:rPr>
          <w:rFonts w:ascii="TimesNewRoman" w:hAnsi="TimesNewRoman" w:cs="TimesNewRoman"/>
        </w:rPr>
        <w:t xml:space="preserve"> </w:t>
      </w:r>
      <w:r>
        <w:rPr>
          <w:rFonts w:ascii="TimesNewRoman" w:hAnsi="TimesNewRoman" w:cs="TimesNewRoman"/>
        </w:rPr>
        <w:t>Savior responded “that the works of God should be made manifest in him” (vs. 3). Then</w:t>
      </w:r>
      <w:r w:rsidR="00AA66BC">
        <w:rPr>
          <w:rFonts w:ascii="TimesNewRoman" w:hAnsi="TimesNewRoman" w:cs="TimesNewRoman"/>
        </w:rPr>
        <w:t xml:space="preserve"> </w:t>
      </w:r>
      <w:r>
        <w:rPr>
          <w:rFonts w:ascii="TimesNewRoman" w:hAnsi="TimesNewRoman" w:cs="TimesNewRoman"/>
        </w:rPr>
        <w:t>he said, “I must work the works of him that sent me, while it is day: the night cometh,</w:t>
      </w:r>
      <w:r w:rsidR="00AA66BC">
        <w:rPr>
          <w:rFonts w:ascii="TimesNewRoman" w:hAnsi="TimesNewRoman" w:cs="TimesNewRoman"/>
        </w:rPr>
        <w:t xml:space="preserve"> </w:t>
      </w:r>
      <w:r>
        <w:rPr>
          <w:rFonts w:ascii="TimesNewRoman" w:hAnsi="TimesNewRoman" w:cs="TimesNewRoman"/>
        </w:rPr>
        <w:t xml:space="preserve">when no man can work. </w:t>
      </w:r>
      <w:proofErr w:type="gramStart"/>
      <w:r>
        <w:rPr>
          <w:rFonts w:ascii="TimesNewRoman" w:hAnsi="TimesNewRoman" w:cs="TimesNewRoman"/>
        </w:rPr>
        <w:t>As long as I am in the world, I am the light of the world” (vss.</w:t>
      </w:r>
      <w:r w:rsidR="00AA66BC">
        <w:rPr>
          <w:rFonts w:ascii="TimesNewRoman" w:hAnsi="TimesNewRoman" w:cs="TimesNewRoman"/>
        </w:rPr>
        <w:t xml:space="preserve"> </w:t>
      </w:r>
      <w:r>
        <w:rPr>
          <w:rFonts w:ascii="TimesNewRoman" w:hAnsi="TimesNewRoman" w:cs="TimesNewRoman"/>
        </w:rPr>
        <w:t>4-5).</w:t>
      </w:r>
      <w:proofErr w:type="gramEnd"/>
      <w:r>
        <w:rPr>
          <w:rFonts w:ascii="TimesNewRoman" w:hAnsi="TimesNewRoman" w:cs="TimesNewRoman"/>
        </w:rPr>
        <w:t xml:space="preserve"> </w:t>
      </w:r>
      <w:proofErr w:type="gramStart"/>
      <w:r>
        <w:rPr>
          <w:rFonts w:ascii="TimesNewRoman" w:hAnsi="TimesNewRoman" w:cs="TimesNewRoman"/>
        </w:rPr>
        <w:t>Upon that “he spat on the ground, and made clay of the spittle, and he anointed the</w:t>
      </w:r>
      <w:r w:rsidR="00AA66BC">
        <w:rPr>
          <w:rFonts w:ascii="TimesNewRoman" w:hAnsi="TimesNewRoman" w:cs="TimesNewRoman"/>
        </w:rPr>
        <w:t xml:space="preserve"> </w:t>
      </w:r>
      <w:r>
        <w:rPr>
          <w:rFonts w:ascii="TimesNewRoman" w:hAnsi="TimesNewRoman" w:cs="TimesNewRoman"/>
        </w:rPr>
        <w:t>eyes of the blind man with the clay, and said unto him, Go, wash in the pool of Siloam”</w:t>
      </w:r>
      <w:r w:rsidR="00AA66BC">
        <w:rPr>
          <w:rFonts w:ascii="TimesNewRoman" w:hAnsi="TimesNewRoman" w:cs="TimesNewRoman"/>
        </w:rPr>
        <w:t xml:space="preserve"> </w:t>
      </w:r>
      <w:r>
        <w:rPr>
          <w:rFonts w:ascii="TimesNewRoman" w:hAnsi="TimesNewRoman" w:cs="TimesNewRoman"/>
        </w:rPr>
        <w:t>(vs. 6).</w:t>
      </w:r>
      <w:proofErr w:type="gramEnd"/>
      <w:r>
        <w:rPr>
          <w:rFonts w:ascii="TimesNewRoman" w:hAnsi="TimesNewRoman" w:cs="TimesNewRoman"/>
        </w:rPr>
        <w:t xml:space="preserve"> The man did exactly what he was told. After he had washed his eyes in the </w:t>
      </w:r>
      <w:r>
        <w:rPr>
          <w:rFonts w:ascii="TimesNewRoman" w:hAnsi="TimesNewRoman" w:cs="TimesNewRoman"/>
        </w:rPr>
        <w:lastRenderedPageBreak/>
        <w:t>same</w:t>
      </w:r>
      <w:r w:rsidR="00CA34E1">
        <w:rPr>
          <w:rFonts w:ascii="TimesNewRoman" w:hAnsi="TimesNewRoman" w:cs="TimesNewRoman"/>
        </w:rPr>
        <w:t xml:space="preserve"> </w:t>
      </w:r>
      <w:r>
        <w:rPr>
          <w:rFonts w:ascii="TimesNewRoman" w:hAnsi="TimesNewRoman" w:cs="TimesNewRoman"/>
        </w:rPr>
        <w:t>pool that the priest had drawn water as part of the water drawing ceremony of the Feast</w:t>
      </w:r>
      <w:r w:rsidR="00CA34E1">
        <w:rPr>
          <w:rFonts w:ascii="TimesNewRoman" w:hAnsi="TimesNewRoman" w:cs="TimesNewRoman"/>
        </w:rPr>
        <w:t xml:space="preserve"> </w:t>
      </w:r>
      <w:r>
        <w:rPr>
          <w:rFonts w:ascii="TimesNewRoman" w:hAnsi="TimesNewRoman" w:cs="TimesNewRoman"/>
        </w:rPr>
        <w:t>of Tabernacles, he came out seeing.</w:t>
      </w:r>
    </w:p>
    <w:p w:rsidR="00CA34E1"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Two major symbols of the Feast of Tabernacles, water and light, were present in the</w:t>
      </w:r>
      <w:r w:rsidR="00CA34E1">
        <w:rPr>
          <w:rFonts w:ascii="TimesNewRoman" w:hAnsi="TimesNewRoman" w:cs="TimesNewRoman"/>
        </w:rPr>
        <w:t xml:space="preserve"> </w:t>
      </w:r>
      <w:r>
        <w:rPr>
          <w:rFonts w:ascii="TimesNewRoman" w:hAnsi="TimesNewRoman" w:cs="TimesNewRoman"/>
        </w:rPr>
        <w:t>miracle. By spi</w:t>
      </w:r>
      <w:r w:rsidR="00AA307E">
        <w:rPr>
          <w:rFonts w:ascii="TimesNewRoman" w:hAnsi="TimesNewRoman" w:cs="TimesNewRoman"/>
        </w:rPr>
        <w:t>t</w:t>
      </w:r>
      <w:r>
        <w:rPr>
          <w:rFonts w:ascii="TimesNewRoman" w:hAnsi="TimesNewRoman" w:cs="TimesNewRoman"/>
        </w:rPr>
        <w:t>ting onto the ground, Jesus demonstrated that indeed the living waters or</w:t>
      </w:r>
      <w:r w:rsidR="00CA34E1">
        <w:rPr>
          <w:rFonts w:ascii="TimesNewRoman" w:hAnsi="TimesNewRoman" w:cs="TimesNewRoman"/>
        </w:rPr>
        <w:t xml:space="preserve"> </w:t>
      </w:r>
      <w:r>
        <w:rPr>
          <w:rFonts w:ascii="TimesNewRoman" w:hAnsi="TimesNewRoman" w:cs="TimesNewRoman"/>
        </w:rPr>
        <w:t>the Spirit of the Holy Ghost which can give man light does indeed come from Him, for</w:t>
      </w:r>
      <w:r w:rsidR="00CA34E1">
        <w:rPr>
          <w:rFonts w:ascii="TimesNewRoman" w:hAnsi="TimesNewRoman" w:cs="TimesNewRoman"/>
        </w:rPr>
        <w:t xml:space="preserve"> </w:t>
      </w:r>
      <w:r>
        <w:rPr>
          <w:rFonts w:ascii="TimesNewRoman" w:hAnsi="TimesNewRoman" w:cs="TimesNewRoman"/>
        </w:rPr>
        <w:t>“out of his belly shall flow rivers of living water” (John 7:38). This is further emphasized</w:t>
      </w:r>
      <w:r w:rsidR="00CA34E1">
        <w:rPr>
          <w:rFonts w:ascii="TimesNewRoman" w:hAnsi="TimesNewRoman" w:cs="TimesNewRoman"/>
        </w:rPr>
        <w:t xml:space="preserve"> </w:t>
      </w:r>
      <w:r>
        <w:rPr>
          <w:rFonts w:ascii="TimesNewRoman" w:hAnsi="TimesNewRoman" w:cs="TimesNewRoman"/>
        </w:rPr>
        <w:t>by the washing of the waters in the pool of Siloam which has already been shown to have</w:t>
      </w:r>
      <w:r w:rsidR="00CA34E1">
        <w:rPr>
          <w:rFonts w:ascii="TimesNewRoman" w:hAnsi="TimesNewRoman" w:cs="TimesNewRoman"/>
        </w:rPr>
        <w:t xml:space="preserve"> </w:t>
      </w:r>
      <w:r>
        <w:rPr>
          <w:rFonts w:ascii="TimesNewRoman" w:hAnsi="TimesNewRoman" w:cs="TimesNewRoman"/>
        </w:rPr>
        <w:t>symbolized the Holy Ghost.</w:t>
      </w:r>
      <w:r>
        <w:rPr>
          <w:rFonts w:ascii="TimesNewRoman" w:hAnsi="TimesNewRoman" w:cs="TimesNewRoman"/>
          <w:sz w:val="14"/>
          <w:szCs w:val="14"/>
        </w:rPr>
        <w:t>58</w:t>
      </w:r>
      <w:r w:rsidR="00CA34E1">
        <w:rPr>
          <w:rFonts w:ascii="TimesNewRoman" w:hAnsi="TimesNewRoman" w:cs="TimesNewRoman"/>
          <w:sz w:val="14"/>
          <w:szCs w:val="14"/>
        </w:rPr>
        <w:t xml:space="preserve"> </w:t>
      </w:r>
    </w:p>
    <w:p w:rsidR="00CA34E1" w:rsidRDefault="00CA34E1"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is the Great “I Am”</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It is possible that the Feast of Tabernacles prompted another statement of importance</w:t>
      </w:r>
      <w:r w:rsidR="00CA34E1">
        <w:rPr>
          <w:rFonts w:ascii="TimesNewRoman" w:hAnsi="TimesNewRoman" w:cs="TimesNewRoman"/>
        </w:rPr>
        <w:t xml:space="preserve"> </w:t>
      </w:r>
      <w:r>
        <w:rPr>
          <w:rFonts w:ascii="TimesNewRoman" w:hAnsi="TimesNewRoman" w:cs="TimesNewRoman"/>
        </w:rPr>
        <w:t>from Jesus. In the scene just discussed, Jesus declared himself to be “the light of the</w:t>
      </w:r>
      <w:r w:rsidR="00CA34E1">
        <w:rPr>
          <w:rFonts w:ascii="TimesNewRoman" w:hAnsi="TimesNewRoman" w:cs="TimesNewRoman"/>
        </w:rPr>
        <w:t xml:space="preserve"> </w:t>
      </w:r>
      <w:r>
        <w:rPr>
          <w:rFonts w:ascii="TimesNewRoman" w:hAnsi="TimesNewRoman" w:cs="TimesNewRoman"/>
        </w:rPr>
        <w:t>world.” In John 3:19-21, Jesus tells Nicodemus that “when the light comes into the</w:t>
      </w:r>
      <w:r w:rsidR="00CA34E1">
        <w:rPr>
          <w:rFonts w:ascii="TimesNewRoman" w:hAnsi="TimesNewRoman" w:cs="TimesNewRoman"/>
        </w:rPr>
        <w:t xml:space="preserve"> </w:t>
      </w:r>
      <w:r>
        <w:rPr>
          <w:rFonts w:ascii="TimesNewRoman" w:hAnsi="TimesNewRoman" w:cs="TimesNewRoman"/>
        </w:rPr>
        <w:t>world,” men are forced “to take the option of seeing or turning away.”</w:t>
      </w:r>
      <w:r>
        <w:rPr>
          <w:rFonts w:ascii="TimesNewRoman" w:hAnsi="TimesNewRoman" w:cs="TimesNewRoman"/>
          <w:sz w:val="14"/>
          <w:szCs w:val="14"/>
        </w:rPr>
        <w:t xml:space="preserve">59 </w:t>
      </w:r>
      <w:r>
        <w:rPr>
          <w:rFonts w:ascii="TimesNewRoman" w:hAnsi="TimesNewRoman" w:cs="TimesNewRoman"/>
        </w:rPr>
        <w:t>In John 8:21-32</w:t>
      </w:r>
      <w:r w:rsidR="00CA34E1">
        <w:rPr>
          <w:rFonts w:ascii="TimesNewRoman" w:hAnsi="TimesNewRoman" w:cs="TimesNewRoman"/>
        </w:rPr>
        <w:t xml:space="preserve"> </w:t>
      </w:r>
      <w:r>
        <w:rPr>
          <w:rFonts w:ascii="TimesNewRoman" w:hAnsi="TimesNewRoman" w:cs="TimesNewRoman"/>
        </w:rPr>
        <w:t>there seems to be a sense of urgency in accepting the light Jesus offers. Those who do</w:t>
      </w:r>
      <w:r w:rsidR="00CA34E1">
        <w:rPr>
          <w:rFonts w:ascii="TimesNewRoman" w:hAnsi="TimesNewRoman" w:cs="TimesNewRoman"/>
        </w:rPr>
        <w:t xml:space="preserve"> </w:t>
      </w:r>
      <w:r>
        <w:rPr>
          <w:rFonts w:ascii="TimesNewRoman" w:hAnsi="TimesNewRoman" w:cs="TimesNewRoman"/>
        </w:rPr>
        <w:t>will be made free. In verse 33 the Jews object saying that because they are of Abraham’s</w:t>
      </w:r>
      <w:r w:rsidR="00CA34E1">
        <w:rPr>
          <w:rFonts w:ascii="TimesNewRoman" w:hAnsi="TimesNewRoman" w:cs="TimesNewRoman"/>
        </w:rPr>
        <w:t xml:space="preserve"> </w:t>
      </w:r>
      <w:r>
        <w:rPr>
          <w:rFonts w:ascii="TimesNewRoman" w:hAnsi="TimesNewRoman" w:cs="TimesNewRoman"/>
        </w:rPr>
        <w:t>seed they “were never in bondage to any man.”</w:t>
      </w:r>
      <w:r>
        <w:rPr>
          <w:rFonts w:ascii="TimesNewRoman" w:hAnsi="TimesNewRoman" w:cs="TimesNewRoman"/>
          <w:sz w:val="14"/>
          <w:szCs w:val="14"/>
        </w:rPr>
        <w:t xml:space="preserve">60 </w:t>
      </w:r>
      <w:r>
        <w:rPr>
          <w:rFonts w:ascii="TimesNewRoman" w:hAnsi="TimesNewRoman" w:cs="TimesNewRoman"/>
        </w:rPr>
        <w:t>The arguing continues back and forth</w:t>
      </w:r>
      <w:r w:rsidR="00CA34E1">
        <w:rPr>
          <w:rFonts w:ascii="TimesNewRoman" w:hAnsi="TimesNewRoman" w:cs="TimesNewRoman"/>
        </w:rPr>
        <w:t xml:space="preserve"> </w:t>
      </w:r>
      <w:r>
        <w:rPr>
          <w:rFonts w:ascii="TimesNewRoman" w:hAnsi="TimesNewRoman" w:cs="TimesNewRoman"/>
        </w:rPr>
        <w:t>until the Jews challenge him: “Art thou greater than our father Abraham?” (vs.53) Jesus</w:t>
      </w:r>
      <w:r w:rsidR="00CA34E1">
        <w:rPr>
          <w:rFonts w:ascii="TimesNewRoman" w:hAnsi="TimesNewRoman" w:cs="TimesNewRoman"/>
        </w:rPr>
        <w:t xml:space="preserve"> </w:t>
      </w:r>
      <w:r>
        <w:rPr>
          <w:rFonts w:ascii="TimesNewRoman" w:hAnsi="TimesNewRoman" w:cs="TimesNewRoman"/>
        </w:rPr>
        <w:t>responded: “Your father Abraham rejoiced to see my day: and he saw it, and was glad”</w:t>
      </w:r>
      <w:r w:rsidR="00CA34E1">
        <w:rPr>
          <w:rFonts w:ascii="TimesNewRoman" w:hAnsi="TimesNewRoman" w:cs="TimesNewRoman"/>
        </w:rPr>
        <w:t xml:space="preserve"> </w:t>
      </w:r>
      <w:r>
        <w:rPr>
          <w:rFonts w:ascii="TimesNewRoman" w:hAnsi="TimesNewRoman" w:cs="TimesNewRoman"/>
        </w:rPr>
        <w:t xml:space="preserve">(vs. 56). The Jews chided him, saying: “Thou art not yet fifty years old, and </w:t>
      </w:r>
      <w:proofErr w:type="gramStart"/>
      <w:r>
        <w:rPr>
          <w:rFonts w:ascii="TimesNewRoman" w:hAnsi="TimesNewRoman" w:cs="TimesNewRoman"/>
        </w:rPr>
        <w:t>has</w:t>
      </w:r>
      <w:proofErr w:type="gramEnd"/>
      <w:r>
        <w:rPr>
          <w:rFonts w:ascii="TimesNewRoman" w:hAnsi="TimesNewRoman" w:cs="TimesNewRoman"/>
        </w:rPr>
        <w:t xml:space="preserve"> thou seen</w:t>
      </w:r>
      <w:r w:rsidR="00AA307E">
        <w:rPr>
          <w:rFonts w:ascii="TimesNewRoman" w:hAnsi="TimesNewRoman" w:cs="TimesNewRoman"/>
        </w:rPr>
        <w:t xml:space="preserve"> Abraham?  It is instructive that Jesus then said, “Before Abraham was born, I am.”</w:t>
      </w:r>
    </w:p>
    <w:p w:rsidR="00843B1D" w:rsidRDefault="00843B1D"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1. For a full treatment of this theme see W. D. Davies, </w:t>
      </w:r>
      <w:r>
        <w:rPr>
          <w:rFonts w:ascii="TimesNewRoman,Italic" w:hAnsi="TimesNewRoman,Italic" w:cs="TimesNewRoman,Italic"/>
          <w:i/>
          <w:iCs/>
        </w:rPr>
        <w:t xml:space="preserve">The Gospel and the Land </w:t>
      </w:r>
      <w:r>
        <w:rPr>
          <w:rFonts w:ascii="TimesNewRoman" w:hAnsi="TimesNewRoman" w:cs="TimesNewRoman"/>
        </w:rPr>
        <w:t>(Los Angeles:</w:t>
      </w:r>
      <w:r w:rsidR="00AA307E">
        <w:rPr>
          <w:rFonts w:ascii="TimesNewRoman" w:hAnsi="TimesNewRoman" w:cs="TimesNewRoman"/>
        </w:rPr>
        <w:t xml:space="preserve">   </w:t>
      </w:r>
      <w:r>
        <w:rPr>
          <w:rFonts w:ascii="TimesNewRoman" w:hAnsi="TimesNewRoman" w:cs="TimesNewRoman"/>
        </w:rPr>
        <w:t>University of California, 1974), 288-335.</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2. Concerning this scene W. D. Davies says, “John places the cleansing of the temple very </w:t>
      </w:r>
      <w:proofErr w:type="gramStart"/>
      <w:r>
        <w:rPr>
          <w:rFonts w:ascii="TimesNewRoman" w:hAnsi="TimesNewRoman" w:cs="TimesNewRoman"/>
        </w:rPr>
        <w:t>early</w:t>
      </w:r>
      <w:r w:rsidR="00AA307E">
        <w:rPr>
          <w:rFonts w:ascii="TimesNewRoman" w:hAnsi="TimesNewRoman" w:cs="TimesNewRoman"/>
        </w:rPr>
        <w:t xml:space="preserve">  </w:t>
      </w:r>
      <w:r>
        <w:rPr>
          <w:rFonts w:ascii="TimesNewRoman" w:hAnsi="TimesNewRoman" w:cs="TimesNewRoman"/>
        </w:rPr>
        <w:t>in</w:t>
      </w:r>
      <w:proofErr w:type="gramEnd"/>
      <w:r>
        <w:rPr>
          <w:rFonts w:ascii="TimesNewRoman" w:hAnsi="TimesNewRoman" w:cs="TimesNewRoman"/>
        </w:rPr>
        <w:t xml:space="preserve"> his Gospel, in 2:13-22, to signify that a New Order had arrived. The ‘Holy Place’ is to be</w:t>
      </w:r>
      <w:r w:rsidR="00AA307E">
        <w:rPr>
          <w:rFonts w:ascii="TimesNewRoman" w:hAnsi="TimesNewRoman" w:cs="TimesNewRoman"/>
        </w:rPr>
        <w:t xml:space="preserve"> </w:t>
      </w:r>
      <w:r>
        <w:rPr>
          <w:rFonts w:ascii="TimesNewRoman" w:hAnsi="TimesNewRoman" w:cs="TimesNewRoman"/>
        </w:rPr>
        <w:t>displaced by a new reality, a rebuilt ‘temple (</w:t>
      </w:r>
      <w:proofErr w:type="spellStart"/>
      <w:r>
        <w:rPr>
          <w:rFonts w:ascii="TimesNewRoman,Italic" w:hAnsi="TimesNewRoman,Italic" w:cs="TimesNewRoman,Italic"/>
          <w:i/>
          <w:iCs/>
        </w:rPr>
        <w:t>naos</w:t>
      </w:r>
      <w:proofErr w:type="spellEnd"/>
      <w:r>
        <w:rPr>
          <w:rFonts w:ascii="TimesNewRoman" w:hAnsi="TimesNewRoman" w:cs="TimesNewRoman"/>
        </w:rPr>
        <w:t>),’ which John refers to as ‘the temple of his</w:t>
      </w:r>
      <w:r w:rsidR="00AA307E">
        <w:rPr>
          <w:rFonts w:ascii="TimesNewRoman" w:hAnsi="TimesNewRoman" w:cs="TimesNewRoman"/>
        </w:rPr>
        <w:t xml:space="preserve"> </w:t>
      </w:r>
      <w:r>
        <w:rPr>
          <w:rFonts w:ascii="TimesNewRoman" w:hAnsi="TimesNewRoman" w:cs="TimesNewRoman"/>
        </w:rPr>
        <w:t>body (</w:t>
      </w:r>
      <w:proofErr w:type="spellStart"/>
      <w:r>
        <w:rPr>
          <w:rFonts w:ascii="TimesNewRoman,Italic" w:hAnsi="TimesNewRoman,Italic" w:cs="TimesNewRoman,Italic"/>
          <w:i/>
          <w:iCs/>
        </w:rPr>
        <w:t>tou</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naou</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tou</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somatos</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autou</w:t>
      </w:r>
      <w:proofErr w:type="spellEnd"/>
      <w:r>
        <w:rPr>
          <w:rFonts w:ascii="TimesNewRoman,Italic" w:hAnsi="TimesNewRoman,Italic" w:cs="TimesNewRoman,Italic"/>
          <w:i/>
          <w:iCs/>
        </w:rPr>
        <w:t xml:space="preserve"> </w:t>
      </w:r>
      <w:r>
        <w:rPr>
          <w:rFonts w:ascii="TimesNewRoman" w:hAnsi="TimesNewRoman" w:cs="TimesNewRoman"/>
        </w:rPr>
        <w:t xml:space="preserve">[2:21])’” (Davis, </w:t>
      </w:r>
      <w:r>
        <w:rPr>
          <w:rFonts w:ascii="TimesNewRoman,Italic" w:hAnsi="TimesNewRoman,Italic" w:cs="TimesNewRoman,Italic"/>
          <w:i/>
          <w:iCs/>
        </w:rPr>
        <w:t>The Gospel and the Land</w:t>
      </w:r>
      <w:r>
        <w:rPr>
          <w:rFonts w:ascii="TimesNewRoman" w:hAnsi="TimesNewRoman" w:cs="TimesNewRoman"/>
        </w:rPr>
        <w:t>, 289).</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3. Commenting on this W. D. Davies says: “The point of John 1:51, in part at least, is that it is no</w:t>
      </w:r>
      <w:r w:rsidR="00AA307E">
        <w:rPr>
          <w:rFonts w:ascii="TimesNewRoman" w:hAnsi="TimesNewRoman" w:cs="TimesNewRoman"/>
        </w:rPr>
        <w:t xml:space="preserve"> </w:t>
      </w:r>
      <w:r>
        <w:rPr>
          <w:rFonts w:ascii="TimesNewRoman" w:hAnsi="TimesNewRoman" w:cs="TimesNewRoman"/>
        </w:rPr>
        <w:t>longer the place Bethel, that is important, but the Person of the Son of Man. It is in his Person</w:t>
      </w:r>
      <w:r w:rsidR="00AA307E">
        <w:rPr>
          <w:rFonts w:ascii="TimesNewRoman" w:hAnsi="TimesNewRoman" w:cs="TimesNewRoman"/>
        </w:rPr>
        <w:t xml:space="preserve"> </w:t>
      </w:r>
      <w:r>
        <w:rPr>
          <w:rFonts w:ascii="TimesNewRoman" w:hAnsi="TimesNewRoman" w:cs="TimesNewRoman"/>
        </w:rPr>
        <w:t>that ‘the house of God and the gate of heaven’ are now found. Where the Son of Man is the</w:t>
      </w:r>
      <w:r w:rsidR="00AA307E">
        <w:rPr>
          <w:rFonts w:ascii="TimesNewRoman" w:hAnsi="TimesNewRoman" w:cs="TimesNewRoman"/>
        </w:rPr>
        <w:t xml:space="preserve"> </w:t>
      </w:r>
      <w:r>
        <w:rPr>
          <w:rFonts w:ascii="TimesNewRoman" w:hAnsi="TimesNewRoman" w:cs="TimesNewRoman"/>
        </w:rPr>
        <w:t>‘heaven will be opened’ and the angels will ascend and descend to connect that heaven with earth</w:t>
      </w:r>
    </w:p>
    <w:sectPr w:rsidR="00843B1D" w:rsidSect="00265E00">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9B" w:rsidRDefault="009B069B" w:rsidP="00867991">
      <w:r>
        <w:separator/>
      </w:r>
    </w:p>
  </w:endnote>
  <w:endnote w:type="continuationSeparator" w:id="0">
    <w:p w:rsidR="009B069B" w:rsidRDefault="009B069B" w:rsidP="008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Antique">
    <w:altName w:val="Times New Roman"/>
    <w:charset w:val="00"/>
    <w:family w:val="roman"/>
    <w:pitch w:val="default"/>
  </w:font>
  <w:font w:name="Atene-Normal">
    <w:altName w:val="Times New Roman"/>
    <w:charset w:val="00"/>
    <w:family w:val="roman"/>
    <w:pitch w:val="default"/>
  </w:font>
  <w:font w:name="Atene-Italic">
    <w:altName w:val="Times New Roman"/>
    <w:charset w:val="00"/>
    <w:family w:val="roman"/>
    <w:pitch w:val="default"/>
  </w:font>
  <w:font w:name="Cambria">
    <w:panose1 w:val="02040503050406030204"/>
    <w:charset w:val="00"/>
    <w:family w:val="roman"/>
    <w:pitch w:val="variable"/>
    <w:sig w:usb0="A00002EF" w:usb1="4000004B" w:usb2="00000000" w:usb3="00000000" w:csb0="0000009F" w:csb1="00000000"/>
  </w:font>
  <w:font w:name="Cambria Bold">
    <w:panose1 w:val="0204080305040603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tene-Bold">
    <w:altName w:val="Times New Roman"/>
    <w:charset w:val="00"/>
    <w:family w:val="roman"/>
    <w:pitch w:val="default"/>
  </w:font>
  <w:font w:name="Verdana Bold">
    <w:panose1 w:val="020B0804030504040204"/>
    <w:charset w:val="00"/>
    <w:family w:val="roman"/>
    <w:pitch w:val="default"/>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9B" w:rsidRDefault="009B069B" w:rsidP="00867991">
      <w:r>
        <w:separator/>
      </w:r>
    </w:p>
  </w:footnote>
  <w:footnote w:type="continuationSeparator" w:id="0">
    <w:p w:rsidR="009B069B" w:rsidRDefault="009B069B" w:rsidP="00867991">
      <w:r>
        <w:continuationSeparator/>
      </w:r>
    </w:p>
  </w:footnote>
  <w:footnote w:id="1">
    <w:p w:rsidR="00547C65" w:rsidRDefault="00547C65" w:rsidP="00867991">
      <w:pPr>
        <w:pStyle w:val="FreeForm"/>
        <w:rPr>
          <w:rFonts w:ascii="Times New Roman" w:eastAsia="Times New Roman" w:hAnsi="Times New Roman"/>
          <w:color w:val="auto"/>
          <w:sz w:val="20"/>
          <w:lang w:bidi="x-none"/>
        </w:rPr>
      </w:pPr>
      <w:r>
        <w:rPr>
          <w:vertAlign w:val="superscript"/>
        </w:rPr>
        <w:footnoteRef/>
      </w:r>
      <w:r>
        <w:t xml:space="preserve"> Beasley-Murray, G. R. (2002). </w:t>
      </w:r>
      <w:r>
        <w:rPr>
          <w:i/>
        </w:rPr>
        <w:t>Vol. 36</w:t>
      </w:r>
      <w:r>
        <w:t xml:space="preserve">: </w:t>
      </w:r>
      <w:r>
        <w:rPr>
          <w:i/>
        </w:rPr>
        <w:t>John</w:t>
      </w:r>
      <w:r>
        <w:t>. Word Biblical Commentary (6). Dallas: Word, Incorporated.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nsid w:val="0000000C"/>
    <w:multiLevelType w:val="multilevel"/>
    <w:tmpl w:val="894EE87E"/>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nsid w:val="0000000D"/>
    <w:multiLevelType w:val="multilevel"/>
    <w:tmpl w:val="894EE87F"/>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4">
    <w:nsid w:val="12E34D0B"/>
    <w:multiLevelType w:val="hybridMultilevel"/>
    <w:tmpl w:val="BDEA3522"/>
    <w:lvl w:ilvl="0" w:tplc="E62A652C">
      <w:start w:val="1"/>
      <w:numFmt w:val="bullet"/>
      <w:lvlText w:val=""/>
      <w:lvlJc w:val="left"/>
      <w:pPr>
        <w:tabs>
          <w:tab w:val="num" w:pos="720"/>
        </w:tabs>
        <w:ind w:left="720" w:hanging="360"/>
      </w:pPr>
      <w:rPr>
        <w:rFonts w:ascii="Wingdings 2" w:hAnsi="Wingdings 2" w:hint="default"/>
      </w:rPr>
    </w:lvl>
    <w:lvl w:ilvl="1" w:tplc="ADE84E48" w:tentative="1">
      <w:start w:val="1"/>
      <w:numFmt w:val="bullet"/>
      <w:lvlText w:val=""/>
      <w:lvlJc w:val="left"/>
      <w:pPr>
        <w:tabs>
          <w:tab w:val="num" w:pos="1440"/>
        </w:tabs>
        <w:ind w:left="1440" w:hanging="360"/>
      </w:pPr>
      <w:rPr>
        <w:rFonts w:ascii="Wingdings 2" w:hAnsi="Wingdings 2" w:hint="default"/>
      </w:rPr>
    </w:lvl>
    <w:lvl w:ilvl="2" w:tplc="796825C0" w:tentative="1">
      <w:start w:val="1"/>
      <w:numFmt w:val="bullet"/>
      <w:lvlText w:val=""/>
      <w:lvlJc w:val="left"/>
      <w:pPr>
        <w:tabs>
          <w:tab w:val="num" w:pos="2160"/>
        </w:tabs>
        <w:ind w:left="2160" w:hanging="360"/>
      </w:pPr>
      <w:rPr>
        <w:rFonts w:ascii="Wingdings 2" w:hAnsi="Wingdings 2" w:hint="default"/>
      </w:rPr>
    </w:lvl>
    <w:lvl w:ilvl="3" w:tplc="87006D24" w:tentative="1">
      <w:start w:val="1"/>
      <w:numFmt w:val="bullet"/>
      <w:lvlText w:val=""/>
      <w:lvlJc w:val="left"/>
      <w:pPr>
        <w:tabs>
          <w:tab w:val="num" w:pos="2880"/>
        </w:tabs>
        <w:ind w:left="2880" w:hanging="360"/>
      </w:pPr>
      <w:rPr>
        <w:rFonts w:ascii="Wingdings 2" w:hAnsi="Wingdings 2" w:hint="default"/>
      </w:rPr>
    </w:lvl>
    <w:lvl w:ilvl="4" w:tplc="6B18D94E" w:tentative="1">
      <w:start w:val="1"/>
      <w:numFmt w:val="bullet"/>
      <w:lvlText w:val=""/>
      <w:lvlJc w:val="left"/>
      <w:pPr>
        <w:tabs>
          <w:tab w:val="num" w:pos="3600"/>
        </w:tabs>
        <w:ind w:left="3600" w:hanging="360"/>
      </w:pPr>
      <w:rPr>
        <w:rFonts w:ascii="Wingdings 2" w:hAnsi="Wingdings 2" w:hint="default"/>
      </w:rPr>
    </w:lvl>
    <w:lvl w:ilvl="5" w:tplc="240A02E0" w:tentative="1">
      <w:start w:val="1"/>
      <w:numFmt w:val="bullet"/>
      <w:lvlText w:val=""/>
      <w:lvlJc w:val="left"/>
      <w:pPr>
        <w:tabs>
          <w:tab w:val="num" w:pos="4320"/>
        </w:tabs>
        <w:ind w:left="4320" w:hanging="360"/>
      </w:pPr>
      <w:rPr>
        <w:rFonts w:ascii="Wingdings 2" w:hAnsi="Wingdings 2" w:hint="default"/>
      </w:rPr>
    </w:lvl>
    <w:lvl w:ilvl="6" w:tplc="A606AC52" w:tentative="1">
      <w:start w:val="1"/>
      <w:numFmt w:val="bullet"/>
      <w:lvlText w:val=""/>
      <w:lvlJc w:val="left"/>
      <w:pPr>
        <w:tabs>
          <w:tab w:val="num" w:pos="5040"/>
        </w:tabs>
        <w:ind w:left="5040" w:hanging="360"/>
      </w:pPr>
      <w:rPr>
        <w:rFonts w:ascii="Wingdings 2" w:hAnsi="Wingdings 2" w:hint="default"/>
      </w:rPr>
    </w:lvl>
    <w:lvl w:ilvl="7" w:tplc="728013BA" w:tentative="1">
      <w:start w:val="1"/>
      <w:numFmt w:val="bullet"/>
      <w:lvlText w:val=""/>
      <w:lvlJc w:val="left"/>
      <w:pPr>
        <w:tabs>
          <w:tab w:val="num" w:pos="5760"/>
        </w:tabs>
        <w:ind w:left="5760" w:hanging="360"/>
      </w:pPr>
      <w:rPr>
        <w:rFonts w:ascii="Wingdings 2" w:hAnsi="Wingdings 2" w:hint="default"/>
      </w:rPr>
    </w:lvl>
    <w:lvl w:ilvl="8" w:tplc="0F9E7968" w:tentative="1">
      <w:start w:val="1"/>
      <w:numFmt w:val="bullet"/>
      <w:lvlText w:val=""/>
      <w:lvlJc w:val="left"/>
      <w:pPr>
        <w:tabs>
          <w:tab w:val="num" w:pos="6480"/>
        </w:tabs>
        <w:ind w:left="6480" w:hanging="360"/>
      </w:pPr>
      <w:rPr>
        <w:rFonts w:ascii="Wingdings 2" w:hAnsi="Wingdings 2" w:hint="default"/>
      </w:rPr>
    </w:lvl>
  </w:abstractNum>
  <w:abstractNum w:abstractNumId="15">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abstractNum w:abstractNumId="16">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00"/>
    <w:rsid w:val="0002734E"/>
    <w:rsid w:val="00051CFC"/>
    <w:rsid w:val="0005356C"/>
    <w:rsid w:val="00053FF5"/>
    <w:rsid w:val="000679AF"/>
    <w:rsid w:val="00096BEE"/>
    <w:rsid w:val="00122996"/>
    <w:rsid w:val="00133F3E"/>
    <w:rsid w:val="001715DB"/>
    <w:rsid w:val="001B2ACF"/>
    <w:rsid w:val="001E146B"/>
    <w:rsid w:val="001E1A34"/>
    <w:rsid w:val="001E38AC"/>
    <w:rsid w:val="001E7765"/>
    <w:rsid w:val="001F2479"/>
    <w:rsid w:val="00202901"/>
    <w:rsid w:val="0022002F"/>
    <w:rsid w:val="002633FB"/>
    <w:rsid w:val="00264A87"/>
    <w:rsid w:val="00265E00"/>
    <w:rsid w:val="002D6EDC"/>
    <w:rsid w:val="002F69D3"/>
    <w:rsid w:val="00321099"/>
    <w:rsid w:val="00361A1A"/>
    <w:rsid w:val="00394AB0"/>
    <w:rsid w:val="003D7C12"/>
    <w:rsid w:val="003E36B8"/>
    <w:rsid w:val="00416367"/>
    <w:rsid w:val="0045685D"/>
    <w:rsid w:val="00473099"/>
    <w:rsid w:val="004934A5"/>
    <w:rsid w:val="004A6737"/>
    <w:rsid w:val="004F1025"/>
    <w:rsid w:val="00506523"/>
    <w:rsid w:val="005142E9"/>
    <w:rsid w:val="00530295"/>
    <w:rsid w:val="00531859"/>
    <w:rsid w:val="00547C65"/>
    <w:rsid w:val="00557E15"/>
    <w:rsid w:val="005A6D44"/>
    <w:rsid w:val="005B35B5"/>
    <w:rsid w:val="005D35F7"/>
    <w:rsid w:val="005E298A"/>
    <w:rsid w:val="00603AF6"/>
    <w:rsid w:val="00612217"/>
    <w:rsid w:val="0061574F"/>
    <w:rsid w:val="00634328"/>
    <w:rsid w:val="00651941"/>
    <w:rsid w:val="0066473B"/>
    <w:rsid w:val="0067647A"/>
    <w:rsid w:val="006A2402"/>
    <w:rsid w:val="006D21AA"/>
    <w:rsid w:val="006F472C"/>
    <w:rsid w:val="00735036"/>
    <w:rsid w:val="00771ACD"/>
    <w:rsid w:val="00780D2C"/>
    <w:rsid w:val="00793243"/>
    <w:rsid w:val="007B5020"/>
    <w:rsid w:val="007E0135"/>
    <w:rsid w:val="00824CEB"/>
    <w:rsid w:val="00843B1D"/>
    <w:rsid w:val="00867991"/>
    <w:rsid w:val="00873218"/>
    <w:rsid w:val="008965D9"/>
    <w:rsid w:val="008A18EB"/>
    <w:rsid w:val="008D30C1"/>
    <w:rsid w:val="009269B9"/>
    <w:rsid w:val="00951545"/>
    <w:rsid w:val="00983213"/>
    <w:rsid w:val="00993084"/>
    <w:rsid w:val="00995217"/>
    <w:rsid w:val="009954FB"/>
    <w:rsid w:val="009B069B"/>
    <w:rsid w:val="00A147B1"/>
    <w:rsid w:val="00A152F8"/>
    <w:rsid w:val="00A21523"/>
    <w:rsid w:val="00A24E4E"/>
    <w:rsid w:val="00A43951"/>
    <w:rsid w:val="00AA307E"/>
    <w:rsid w:val="00AA574F"/>
    <w:rsid w:val="00AA66BC"/>
    <w:rsid w:val="00AC0F00"/>
    <w:rsid w:val="00AC781D"/>
    <w:rsid w:val="00B25BE3"/>
    <w:rsid w:val="00B261CA"/>
    <w:rsid w:val="00B7332D"/>
    <w:rsid w:val="00B76141"/>
    <w:rsid w:val="00B930C6"/>
    <w:rsid w:val="00BB439E"/>
    <w:rsid w:val="00BD2FF6"/>
    <w:rsid w:val="00C03786"/>
    <w:rsid w:val="00C13428"/>
    <w:rsid w:val="00C14433"/>
    <w:rsid w:val="00C42C39"/>
    <w:rsid w:val="00C64E9A"/>
    <w:rsid w:val="00CA34E1"/>
    <w:rsid w:val="00CB1491"/>
    <w:rsid w:val="00CD7C83"/>
    <w:rsid w:val="00D62577"/>
    <w:rsid w:val="00D745FA"/>
    <w:rsid w:val="00DA1CAA"/>
    <w:rsid w:val="00DD3C31"/>
    <w:rsid w:val="00E15EAA"/>
    <w:rsid w:val="00E3140B"/>
    <w:rsid w:val="00E31FBA"/>
    <w:rsid w:val="00E35C65"/>
    <w:rsid w:val="00E471E6"/>
    <w:rsid w:val="00E82EA8"/>
    <w:rsid w:val="00E86172"/>
    <w:rsid w:val="00F04518"/>
    <w:rsid w:val="00F45DF9"/>
    <w:rsid w:val="00FA3641"/>
    <w:rsid w:val="00FE51BF"/>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2893">
      <w:bodyDiv w:val="1"/>
      <w:marLeft w:val="0"/>
      <w:marRight w:val="0"/>
      <w:marTop w:val="0"/>
      <w:marBottom w:val="0"/>
      <w:divBdr>
        <w:top w:val="none" w:sz="0" w:space="0" w:color="auto"/>
        <w:left w:val="none" w:sz="0" w:space="0" w:color="auto"/>
        <w:bottom w:val="none" w:sz="0" w:space="0" w:color="auto"/>
        <w:right w:val="none" w:sz="0" w:space="0" w:color="auto"/>
      </w:divBdr>
      <w:divsChild>
        <w:div w:id="322398879">
          <w:marLeft w:val="864"/>
          <w:marRight w:val="0"/>
          <w:marTop w:val="134"/>
          <w:marBottom w:val="0"/>
          <w:divBdr>
            <w:top w:val="none" w:sz="0" w:space="0" w:color="auto"/>
            <w:left w:val="none" w:sz="0" w:space="0" w:color="auto"/>
            <w:bottom w:val="none" w:sz="0" w:space="0" w:color="auto"/>
            <w:right w:val="none" w:sz="0" w:space="0" w:color="auto"/>
          </w:divBdr>
        </w:div>
        <w:div w:id="2004773677">
          <w:marLeft w:val="864"/>
          <w:marRight w:val="0"/>
          <w:marTop w:val="134"/>
          <w:marBottom w:val="0"/>
          <w:divBdr>
            <w:top w:val="none" w:sz="0" w:space="0" w:color="auto"/>
            <w:left w:val="none" w:sz="0" w:space="0" w:color="auto"/>
            <w:bottom w:val="none" w:sz="0" w:space="0" w:color="auto"/>
            <w:right w:val="none" w:sz="0" w:space="0" w:color="auto"/>
          </w:divBdr>
        </w:div>
        <w:div w:id="1643383489">
          <w:marLeft w:val="864"/>
          <w:marRight w:val="0"/>
          <w:marTop w:val="134"/>
          <w:marBottom w:val="0"/>
          <w:divBdr>
            <w:top w:val="none" w:sz="0" w:space="0" w:color="auto"/>
            <w:left w:val="none" w:sz="0" w:space="0" w:color="auto"/>
            <w:bottom w:val="none" w:sz="0" w:space="0" w:color="auto"/>
            <w:right w:val="none" w:sz="0" w:space="0" w:color="auto"/>
          </w:divBdr>
        </w:div>
        <w:div w:id="1688017139">
          <w:marLeft w:val="864"/>
          <w:marRight w:val="0"/>
          <w:marTop w:val="134"/>
          <w:marBottom w:val="0"/>
          <w:divBdr>
            <w:top w:val="none" w:sz="0" w:space="0" w:color="auto"/>
            <w:left w:val="none" w:sz="0" w:space="0" w:color="auto"/>
            <w:bottom w:val="none" w:sz="0" w:space="0" w:color="auto"/>
            <w:right w:val="none" w:sz="0" w:space="0" w:color="auto"/>
          </w:divBdr>
        </w:div>
        <w:div w:id="1102647372">
          <w:marLeft w:val="864"/>
          <w:marRight w:val="0"/>
          <w:marTop w:val="134"/>
          <w:marBottom w:val="0"/>
          <w:divBdr>
            <w:top w:val="none" w:sz="0" w:space="0" w:color="auto"/>
            <w:left w:val="none" w:sz="0" w:space="0" w:color="auto"/>
            <w:bottom w:val="none" w:sz="0" w:space="0" w:color="auto"/>
            <w:right w:val="none" w:sz="0" w:space="0" w:color="auto"/>
          </w:divBdr>
        </w:div>
      </w:divsChild>
    </w:div>
    <w:div w:id="1063025468">
      <w:bodyDiv w:val="1"/>
      <w:marLeft w:val="0"/>
      <w:marRight w:val="0"/>
      <w:marTop w:val="0"/>
      <w:marBottom w:val="0"/>
      <w:divBdr>
        <w:top w:val="none" w:sz="0" w:space="0" w:color="auto"/>
        <w:left w:val="none" w:sz="0" w:space="0" w:color="auto"/>
        <w:bottom w:val="none" w:sz="0" w:space="0" w:color="auto"/>
        <w:right w:val="none" w:sz="0" w:space="0" w:color="auto"/>
      </w:divBdr>
      <w:divsChild>
        <w:div w:id="765463954">
          <w:marLeft w:val="864"/>
          <w:marRight w:val="0"/>
          <w:marTop w:val="125"/>
          <w:marBottom w:val="0"/>
          <w:divBdr>
            <w:top w:val="none" w:sz="0" w:space="0" w:color="auto"/>
            <w:left w:val="none" w:sz="0" w:space="0" w:color="auto"/>
            <w:bottom w:val="none" w:sz="0" w:space="0" w:color="auto"/>
            <w:right w:val="none" w:sz="0" w:space="0" w:color="auto"/>
          </w:divBdr>
        </w:div>
        <w:div w:id="1091124459">
          <w:marLeft w:val="864"/>
          <w:marRight w:val="0"/>
          <w:marTop w:val="125"/>
          <w:marBottom w:val="0"/>
          <w:divBdr>
            <w:top w:val="none" w:sz="0" w:space="0" w:color="auto"/>
            <w:left w:val="none" w:sz="0" w:space="0" w:color="auto"/>
            <w:bottom w:val="none" w:sz="0" w:space="0" w:color="auto"/>
            <w:right w:val="none" w:sz="0" w:space="0" w:color="auto"/>
          </w:divBdr>
        </w:div>
        <w:div w:id="179050806">
          <w:marLeft w:val="864"/>
          <w:marRight w:val="0"/>
          <w:marTop w:val="125"/>
          <w:marBottom w:val="0"/>
          <w:divBdr>
            <w:top w:val="none" w:sz="0" w:space="0" w:color="auto"/>
            <w:left w:val="none" w:sz="0" w:space="0" w:color="auto"/>
            <w:bottom w:val="none" w:sz="0" w:space="0" w:color="auto"/>
            <w:right w:val="none" w:sz="0" w:space="0" w:color="auto"/>
          </w:divBdr>
        </w:div>
        <w:div w:id="1708722751">
          <w:marLeft w:val="864"/>
          <w:marRight w:val="0"/>
          <w:marTop w:val="125"/>
          <w:marBottom w:val="0"/>
          <w:divBdr>
            <w:top w:val="none" w:sz="0" w:space="0" w:color="auto"/>
            <w:left w:val="none" w:sz="0" w:space="0" w:color="auto"/>
            <w:bottom w:val="none" w:sz="0" w:space="0" w:color="auto"/>
            <w:right w:val="none" w:sz="0" w:space="0" w:color="auto"/>
          </w:divBdr>
        </w:div>
        <w:div w:id="704789940">
          <w:marLeft w:val="864"/>
          <w:marRight w:val="0"/>
          <w:marTop w:val="125"/>
          <w:marBottom w:val="0"/>
          <w:divBdr>
            <w:top w:val="none" w:sz="0" w:space="0" w:color="auto"/>
            <w:left w:val="none" w:sz="0" w:space="0" w:color="auto"/>
            <w:bottom w:val="none" w:sz="0" w:space="0" w:color="auto"/>
            <w:right w:val="none" w:sz="0" w:space="0" w:color="auto"/>
          </w:divBdr>
        </w:div>
      </w:divsChild>
    </w:div>
    <w:div w:id="1186215181">
      <w:bodyDiv w:val="1"/>
      <w:marLeft w:val="0"/>
      <w:marRight w:val="0"/>
      <w:marTop w:val="0"/>
      <w:marBottom w:val="0"/>
      <w:divBdr>
        <w:top w:val="none" w:sz="0" w:space="0" w:color="auto"/>
        <w:left w:val="none" w:sz="0" w:space="0" w:color="auto"/>
        <w:bottom w:val="none" w:sz="0" w:space="0" w:color="auto"/>
        <w:right w:val="none" w:sz="0" w:space="0" w:color="auto"/>
      </w:divBdr>
      <w:divsChild>
        <w:div w:id="1656957106">
          <w:marLeft w:val="864"/>
          <w:marRight w:val="0"/>
          <w:marTop w:val="115"/>
          <w:marBottom w:val="0"/>
          <w:divBdr>
            <w:top w:val="none" w:sz="0" w:space="0" w:color="auto"/>
            <w:left w:val="none" w:sz="0" w:space="0" w:color="auto"/>
            <w:bottom w:val="none" w:sz="0" w:space="0" w:color="auto"/>
            <w:right w:val="none" w:sz="0" w:space="0" w:color="auto"/>
          </w:divBdr>
        </w:div>
        <w:div w:id="512455416">
          <w:marLeft w:val="1368"/>
          <w:marRight w:val="0"/>
          <w:marTop w:val="96"/>
          <w:marBottom w:val="0"/>
          <w:divBdr>
            <w:top w:val="none" w:sz="0" w:space="0" w:color="auto"/>
            <w:left w:val="none" w:sz="0" w:space="0" w:color="auto"/>
            <w:bottom w:val="none" w:sz="0" w:space="0" w:color="auto"/>
            <w:right w:val="none" w:sz="0" w:space="0" w:color="auto"/>
          </w:divBdr>
        </w:div>
        <w:div w:id="1748771114">
          <w:marLeft w:val="864"/>
          <w:marRight w:val="0"/>
          <w:marTop w:val="115"/>
          <w:marBottom w:val="0"/>
          <w:divBdr>
            <w:top w:val="none" w:sz="0" w:space="0" w:color="auto"/>
            <w:left w:val="none" w:sz="0" w:space="0" w:color="auto"/>
            <w:bottom w:val="none" w:sz="0" w:space="0" w:color="auto"/>
            <w:right w:val="none" w:sz="0" w:space="0" w:color="auto"/>
          </w:divBdr>
        </w:div>
        <w:div w:id="288323732">
          <w:marLeft w:val="1368"/>
          <w:marRight w:val="0"/>
          <w:marTop w:val="96"/>
          <w:marBottom w:val="0"/>
          <w:divBdr>
            <w:top w:val="none" w:sz="0" w:space="0" w:color="auto"/>
            <w:left w:val="none" w:sz="0" w:space="0" w:color="auto"/>
            <w:bottom w:val="none" w:sz="0" w:space="0" w:color="auto"/>
            <w:right w:val="none" w:sz="0" w:space="0" w:color="auto"/>
          </w:divBdr>
        </w:div>
        <w:div w:id="456291702">
          <w:marLeft w:val="864"/>
          <w:marRight w:val="0"/>
          <w:marTop w:val="115"/>
          <w:marBottom w:val="0"/>
          <w:divBdr>
            <w:top w:val="none" w:sz="0" w:space="0" w:color="auto"/>
            <w:left w:val="none" w:sz="0" w:space="0" w:color="auto"/>
            <w:bottom w:val="none" w:sz="0" w:space="0" w:color="auto"/>
            <w:right w:val="none" w:sz="0" w:space="0" w:color="auto"/>
          </w:divBdr>
        </w:div>
        <w:div w:id="311640448">
          <w:marLeft w:val="1368"/>
          <w:marRight w:val="0"/>
          <w:marTop w:val="96"/>
          <w:marBottom w:val="0"/>
          <w:divBdr>
            <w:top w:val="none" w:sz="0" w:space="0" w:color="auto"/>
            <w:left w:val="none" w:sz="0" w:space="0" w:color="auto"/>
            <w:bottom w:val="none" w:sz="0" w:space="0" w:color="auto"/>
            <w:right w:val="none" w:sz="0" w:space="0" w:color="auto"/>
          </w:divBdr>
        </w:div>
        <w:div w:id="174619669">
          <w:marLeft w:val="864"/>
          <w:marRight w:val="0"/>
          <w:marTop w:val="115"/>
          <w:marBottom w:val="0"/>
          <w:divBdr>
            <w:top w:val="none" w:sz="0" w:space="0" w:color="auto"/>
            <w:left w:val="none" w:sz="0" w:space="0" w:color="auto"/>
            <w:bottom w:val="none" w:sz="0" w:space="0" w:color="auto"/>
            <w:right w:val="none" w:sz="0" w:space="0" w:color="auto"/>
          </w:divBdr>
        </w:div>
        <w:div w:id="1476411341">
          <w:marLeft w:val="1368"/>
          <w:marRight w:val="0"/>
          <w:marTop w:val="96"/>
          <w:marBottom w:val="0"/>
          <w:divBdr>
            <w:top w:val="none" w:sz="0" w:space="0" w:color="auto"/>
            <w:left w:val="none" w:sz="0" w:space="0" w:color="auto"/>
            <w:bottom w:val="none" w:sz="0" w:space="0" w:color="auto"/>
            <w:right w:val="none" w:sz="0" w:space="0" w:color="auto"/>
          </w:divBdr>
        </w:div>
        <w:div w:id="1097139574">
          <w:marLeft w:val="864"/>
          <w:marRight w:val="0"/>
          <w:marTop w:val="115"/>
          <w:marBottom w:val="0"/>
          <w:divBdr>
            <w:top w:val="none" w:sz="0" w:space="0" w:color="auto"/>
            <w:left w:val="none" w:sz="0" w:space="0" w:color="auto"/>
            <w:bottom w:val="none" w:sz="0" w:space="0" w:color="auto"/>
            <w:right w:val="none" w:sz="0" w:space="0" w:color="auto"/>
          </w:divBdr>
        </w:div>
        <w:div w:id="855727045">
          <w:marLeft w:val="1368"/>
          <w:marRight w:val="0"/>
          <w:marTop w:val="96"/>
          <w:marBottom w:val="0"/>
          <w:divBdr>
            <w:top w:val="none" w:sz="0" w:space="0" w:color="auto"/>
            <w:left w:val="none" w:sz="0" w:space="0" w:color="auto"/>
            <w:bottom w:val="none" w:sz="0" w:space="0" w:color="auto"/>
            <w:right w:val="none" w:sz="0" w:space="0" w:color="auto"/>
          </w:divBdr>
        </w:div>
        <w:div w:id="1746762502">
          <w:marLeft w:val="864"/>
          <w:marRight w:val="0"/>
          <w:marTop w:val="115"/>
          <w:marBottom w:val="0"/>
          <w:divBdr>
            <w:top w:val="none" w:sz="0" w:space="0" w:color="auto"/>
            <w:left w:val="none" w:sz="0" w:space="0" w:color="auto"/>
            <w:bottom w:val="none" w:sz="0" w:space="0" w:color="auto"/>
            <w:right w:val="none" w:sz="0" w:space="0" w:color="auto"/>
          </w:divBdr>
        </w:div>
        <w:div w:id="1979915421">
          <w:marLeft w:val="1368"/>
          <w:marRight w:val="0"/>
          <w:marTop w:val="96"/>
          <w:marBottom w:val="0"/>
          <w:divBdr>
            <w:top w:val="none" w:sz="0" w:space="0" w:color="auto"/>
            <w:left w:val="none" w:sz="0" w:space="0" w:color="auto"/>
            <w:bottom w:val="none" w:sz="0" w:space="0" w:color="auto"/>
            <w:right w:val="none" w:sz="0" w:space="0" w:color="auto"/>
          </w:divBdr>
        </w:div>
      </w:divsChild>
    </w:div>
    <w:div w:id="1186560756">
      <w:bodyDiv w:val="1"/>
      <w:marLeft w:val="0"/>
      <w:marRight w:val="0"/>
      <w:marTop w:val="0"/>
      <w:marBottom w:val="0"/>
      <w:divBdr>
        <w:top w:val="none" w:sz="0" w:space="0" w:color="auto"/>
        <w:left w:val="none" w:sz="0" w:space="0" w:color="auto"/>
        <w:bottom w:val="none" w:sz="0" w:space="0" w:color="auto"/>
        <w:right w:val="none" w:sz="0" w:space="0" w:color="auto"/>
      </w:divBdr>
      <w:divsChild>
        <w:div w:id="108491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945825">
      <w:bodyDiv w:val="1"/>
      <w:marLeft w:val="0"/>
      <w:marRight w:val="0"/>
      <w:marTop w:val="0"/>
      <w:marBottom w:val="0"/>
      <w:divBdr>
        <w:top w:val="none" w:sz="0" w:space="0" w:color="auto"/>
        <w:left w:val="none" w:sz="0" w:space="0" w:color="auto"/>
        <w:bottom w:val="none" w:sz="0" w:space="0" w:color="auto"/>
        <w:right w:val="none" w:sz="0" w:space="0" w:color="auto"/>
      </w:divBdr>
      <w:divsChild>
        <w:div w:id="992219226">
          <w:marLeft w:val="864"/>
          <w:marRight w:val="0"/>
          <w:marTop w:val="134"/>
          <w:marBottom w:val="0"/>
          <w:divBdr>
            <w:top w:val="none" w:sz="0" w:space="0" w:color="auto"/>
            <w:left w:val="none" w:sz="0" w:space="0" w:color="auto"/>
            <w:bottom w:val="none" w:sz="0" w:space="0" w:color="auto"/>
            <w:right w:val="none" w:sz="0" w:space="0" w:color="auto"/>
          </w:divBdr>
        </w:div>
        <w:div w:id="695039127">
          <w:marLeft w:val="864"/>
          <w:marRight w:val="0"/>
          <w:marTop w:val="134"/>
          <w:marBottom w:val="0"/>
          <w:divBdr>
            <w:top w:val="none" w:sz="0" w:space="0" w:color="auto"/>
            <w:left w:val="none" w:sz="0" w:space="0" w:color="auto"/>
            <w:bottom w:val="none" w:sz="0" w:space="0" w:color="auto"/>
            <w:right w:val="none" w:sz="0" w:space="0" w:color="auto"/>
          </w:divBdr>
        </w:div>
        <w:div w:id="1406027837">
          <w:marLeft w:val="864"/>
          <w:marRight w:val="0"/>
          <w:marTop w:val="134"/>
          <w:marBottom w:val="0"/>
          <w:divBdr>
            <w:top w:val="none" w:sz="0" w:space="0" w:color="auto"/>
            <w:left w:val="none" w:sz="0" w:space="0" w:color="auto"/>
            <w:bottom w:val="none" w:sz="0" w:space="0" w:color="auto"/>
            <w:right w:val="none" w:sz="0" w:space="0" w:color="auto"/>
          </w:divBdr>
        </w:div>
      </w:divsChild>
    </w:div>
    <w:div w:id="2096970658">
      <w:bodyDiv w:val="1"/>
      <w:marLeft w:val="0"/>
      <w:marRight w:val="0"/>
      <w:marTop w:val="0"/>
      <w:marBottom w:val="0"/>
      <w:divBdr>
        <w:top w:val="none" w:sz="0" w:space="0" w:color="auto"/>
        <w:left w:val="none" w:sz="0" w:space="0" w:color="auto"/>
        <w:bottom w:val="none" w:sz="0" w:space="0" w:color="auto"/>
        <w:right w:val="none" w:sz="0" w:space="0" w:color="auto"/>
      </w:divBdr>
    </w:div>
    <w:div w:id="2135365330">
      <w:bodyDiv w:val="1"/>
      <w:marLeft w:val="0"/>
      <w:marRight w:val="0"/>
      <w:marTop w:val="0"/>
      <w:marBottom w:val="0"/>
      <w:divBdr>
        <w:top w:val="none" w:sz="0" w:space="0" w:color="auto"/>
        <w:left w:val="none" w:sz="0" w:space="0" w:color="auto"/>
        <w:bottom w:val="none" w:sz="0" w:space="0" w:color="auto"/>
        <w:right w:val="none" w:sz="0" w:space="0" w:color="auto"/>
      </w:divBdr>
      <w:divsChild>
        <w:div w:id="1744985317">
          <w:marLeft w:val="864"/>
          <w:marRight w:val="0"/>
          <w:marTop w:val="125"/>
          <w:marBottom w:val="0"/>
          <w:divBdr>
            <w:top w:val="none" w:sz="0" w:space="0" w:color="auto"/>
            <w:left w:val="none" w:sz="0" w:space="0" w:color="auto"/>
            <w:bottom w:val="none" w:sz="0" w:space="0" w:color="auto"/>
            <w:right w:val="none" w:sz="0" w:space="0" w:color="auto"/>
          </w:divBdr>
        </w:div>
        <w:div w:id="589778558">
          <w:marLeft w:val="864"/>
          <w:marRight w:val="0"/>
          <w:marTop w:val="125"/>
          <w:marBottom w:val="0"/>
          <w:divBdr>
            <w:top w:val="none" w:sz="0" w:space="0" w:color="auto"/>
            <w:left w:val="none" w:sz="0" w:space="0" w:color="auto"/>
            <w:bottom w:val="none" w:sz="0" w:space="0" w:color="auto"/>
            <w:right w:val="none" w:sz="0" w:space="0" w:color="auto"/>
          </w:divBdr>
        </w:div>
        <w:div w:id="1037243462">
          <w:marLeft w:val="864"/>
          <w:marRight w:val="0"/>
          <w:marTop w:val="125"/>
          <w:marBottom w:val="0"/>
          <w:divBdr>
            <w:top w:val="none" w:sz="0" w:space="0" w:color="auto"/>
            <w:left w:val="none" w:sz="0" w:space="0" w:color="auto"/>
            <w:bottom w:val="none" w:sz="0" w:space="0" w:color="auto"/>
            <w:right w:val="none" w:sz="0" w:space="0" w:color="auto"/>
          </w:divBdr>
        </w:div>
        <w:div w:id="1131364695">
          <w:marLeft w:val="864"/>
          <w:marRight w:val="0"/>
          <w:marTop w:val="125"/>
          <w:marBottom w:val="0"/>
          <w:divBdr>
            <w:top w:val="none" w:sz="0" w:space="0" w:color="auto"/>
            <w:left w:val="none" w:sz="0" w:space="0" w:color="auto"/>
            <w:bottom w:val="none" w:sz="0" w:space="0" w:color="auto"/>
            <w:right w:val="none" w:sz="0" w:space="0" w:color="auto"/>
          </w:divBdr>
        </w:div>
        <w:div w:id="1574923595">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re" TargetMode="External"/><Relationship Id="rId13" Type="http://schemas.openxmlformats.org/officeDocument/2006/relationships/hyperlink" Target="http://en.wikipedia.org/wiki/Bible" TargetMode="External"/><Relationship Id="rId18" Type="http://schemas.openxmlformats.org/officeDocument/2006/relationships/hyperlink" Target="http://en.wikipedia.org/wiki/Song_of_Songs" TargetMode="External"/><Relationship Id="rId3" Type="http://schemas.microsoft.com/office/2007/relationships/stylesWithEffects" Target="stylesWithEffects.xml"/><Relationship Id="rId21" Type="http://schemas.openxmlformats.org/officeDocument/2006/relationships/hyperlink" Target="http://en.wikipedia.org/wiki/Deuterocanonical_books" TargetMode="External"/><Relationship Id="rId7" Type="http://schemas.openxmlformats.org/officeDocument/2006/relationships/endnotes" Target="endnotes.xml"/><Relationship Id="rId12" Type="http://schemas.openxmlformats.org/officeDocument/2006/relationships/hyperlink" Target="http://en.wikipedia.org/wiki/Virtue" TargetMode="External"/><Relationship Id="rId17" Type="http://schemas.openxmlformats.org/officeDocument/2006/relationships/hyperlink" Target="http://en.wikipedia.org/wiki/Ecclesias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Book_of_Proverbs" TargetMode="External"/><Relationship Id="rId20" Type="http://schemas.openxmlformats.org/officeDocument/2006/relationships/hyperlink" Target="http://en.wikipedia.org/wiki/Ben_Sir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Wis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Psalms" TargetMode="External"/><Relationship Id="rId23" Type="http://schemas.openxmlformats.org/officeDocument/2006/relationships/hyperlink" Target="http://en.wikipedia.org/wiki/Bible_translations" TargetMode="External"/><Relationship Id="rId10" Type="http://schemas.openxmlformats.org/officeDocument/2006/relationships/hyperlink" Target="http://en.wikipedia.org/wiki/Ancient_Near_East" TargetMode="External"/><Relationship Id="rId19" Type="http://schemas.openxmlformats.org/officeDocument/2006/relationships/hyperlink" Target="http://en.wikipedia.org/wiki/Book_of_Wisdom" TargetMode="External"/><Relationship Id="rId4" Type="http://schemas.openxmlformats.org/officeDocument/2006/relationships/settings" Target="settings.xml"/><Relationship Id="rId9" Type="http://schemas.openxmlformats.org/officeDocument/2006/relationships/hyperlink" Target="http://en.wikipedia.org/wiki/Literature" TargetMode="External"/><Relationship Id="rId14" Type="http://schemas.openxmlformats.org/officeDocument/2006/relationships/hyperlink" Target="http://en.wikipedia.org/wiki/Book_of_Job" TargetMode="External"/><Relationship Id="rId22" Type="http://schemas.openxmlformats.org/officeDocument/2006/relationships/hyperlink" Target="http://en.wikipedia.org/wiki/Biblical_apocryp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3558</TotalTime>
  <Pages>1</Pages>
  <Words>13837</Words>
  <Characters>78871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37</cp:revision>
  <cp:lastPrinted>2012-10-27T04:55:00Z</cp:lastPrinted>
  <dcterms:created xsi:type="dcterms:W3CDTF">2012-10-12T05:10:00Z</dcterms:created>
  <dcterms:modified xsi:type="dcterms:W3CDTF">2013-01-26T16:16:00Z</dcterms:modified>
</cp:coreProperties>
</file>